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13"/>
        <w:gridCol w:w="4924"/>
      </w:tblGrid>
      <w:tr w:rsidR="008B12C0" w:rsidRPr="009D7942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2C0" w:rsidRPr="009D7942" w:rsidRDefault="008B12C0" w:rsidP="00145D8B">
            <w:pPr>
              <w:spacing w:line="240" w:lineRule="exact"/>
              <w:jc w:val="center"/>
              <w:rPr>
                <w:rFonts w:ascii="Arial Narrow" w:hAnsi="Arial Narrow"/>
                <w:b/>
                <w:caps/>
                <w:u w:val="single"/>
              </w:rPr>
            </w:pPr>
            <w:r w:rsidRPr="009D7942">
              <w:rPr>
                <w:rFonts w:ascii="Arial Narrow" w:hAnsi="Arial Narrow"/>
                <w:b/>
                <w:caps/>
                <w:u w:val="single"/>
              </w:rPr>
              <w:t>Communauté d'Agglomération de la REgion Nazairienne et de l'Estuaire</w:t>
            </w:r>
          </w:p>
          <w:p w:rsidR="008B12C0" w:rsidRPr="009D7942" w:rsidRDefault="008B12C0" w:rsidP="00145D8B">
            <w:pPr>
              <w:spacing w:line="240" w:lineRule="exact"/>
              <w:rPr>
                <w:rFonts w:ascii="Arial Narrow" w:hAnsi="Arial Narrow"/>
              </w:rPr>
            </w:pPr>
          </w:p>
          <w:p w:rsidR="008B12C0" w:rsidRPr="009D7942" w:rsidRDefault="008B12C0" w:rsidP="00145D8B">
            <w:pPr>
              <w:spacing w:line="240" w:lineRule="exact"/>
              <w:rPr>
                <w:rFonts w:ascii="Arial Narrow" w:hAnsi="Arial Narrow"/>
              </w:rPr>
            </w:pPr>
          </w:p>
          <w:p w:rsidR="008B12C0" w:rsidRPr="009D7942" w:rsidRDefault="008B12C0" w:rsidP="00145D8B">
            <w:pPr>
              <w:spacing w:line="240" w:lineRule="exact"/>
              <w:rPr>
                <w:rFonts w:ascii="Arial Narrow" w:hAnsi="Arial Narrow"/>
              </w:rPr>
            </w:pPr>
          </w:p>
          <w:p w:rsidR="00E85152" w:rsidRPr="007A32EE" w:rsidRDefault="00E85152" w:rsidP="00E85152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7A32EE">
              <w:rPr>
                <w:rFonts w:ascii="Arial Narrow" w:hAnsi="Arial Narrow"/>
                <w:b/>
              </w:rPr>
              <w:t xml:space="preserve">DIRECTION DE L’URBANISME </w:t>
            </w:r>
          </w:p>
          <w:p w:rsidR="00E85152" w:rsidRPr="007A32EE" w:rsidRDefault="00E85152" w:rsidP="00E85152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7A32EE">
              <w:rPr>
                <w:rFonts w:ascii="Arial Narrow" w:hAnsi="Arial Narrow"/>
                <w:b/>
              </w:rPr>
              <w:t>ET DE L’AMENAGEMENT DURABLE</w:t>
            </w:r>
          </w:p>
          <w:p w:rsidR="00E85152" w:rsidRPr="007A32EE" w:rsidRDefault="00E85152" w:rsidP="00E85152">
            <w:pPr>
              <w:jc w:val="center"/>
              <w:rPr>
                <w:rFonts w:ascii="Arial Narrow" w:hAnsi="Arial Narrow"/>
                <w:b/>
              </w:rPr>
            </w:pPr>
          </w:p>
          <w:p w:rsidR="00E85152" w:rsidRPr="007A32EE" w:rsidRDefault="00E85152" w:rsidP="00E85152">
            <w:pPr>
              <w:jc w:val="center"/>
              <w:rPr>
                <w:rFonts w:ascii="Arial Narrow" w:hAnsi="Arial Narrow"/>
                <w:b/>
              </w:rPr>
            </w:pPr>
          </w:p>
          <w:p w:rsidR="00E85152" w:rsidRPr="007A32EE" w:rsidRDefault="00E85152" w:rsidP="00E85152">
            <w:pPr>
              <w:jc w:val="center"/>
              <w:rPr>
                <w:rFonts w:ascii="Arial Narrow" w:hAnsi="Arial Narrow"/>
                <w:b/>
              </w:rPr>
            </w:pPr>
          </w:p>
          <w:p w:rsidR="00E85152" w:rsidRPr="007A32EE" w:rsidRDefault="00E85152" w:rsidP="00E85152">
            <w:pPr>
              <w:jc w:val="center"/>
              <w:rPr>
                <w:rFonts w:ascii="Arial Narrow" w:hAnsi="Arial Narrow"/>
                <w:b/>
              </w:rPr>
            </w:pPr>
          </w:p>
          <w:p w:rsidR="00E85152" w:rsidRPr="007A32EE" w:rsidRDefault="00E85152" w:rsidP="00E85152">
            <w:pPr>
              <w:jc w:val="center"/>
              <w:rPr>
                <w:rFonts w:ascii="Arial Narrow" w:hAnsi="Arial Narrow"/>
                <w:b/>
              </w:rPr>
            </w:pPr>
            <w:r w:rsidRPr="007A32EE">
              <w:rPr>
                <w:rFonts w:ascii="Arial Narrow" w:hAnsi="Arial Narrow"/>
                <w:b/>
                <w:u w:val="single"/>
              </w:rPr>
              <w:t>Objet</w:t>
            </w:r>
            <w:r w:rsidRPr="007A32EE">
              <w:rPr>
                <w:rFonts w:ascii="Arial Narrow" w:hAnsi="Arial Narrow"/>
                <w:b/>
              </w:rPr>
              <w:t xml:space="preserve"> :</w:t>
            </w:r>
          </w:p>
          <w:p w:rsidR="00E85152" w:rsidRPr="007A32EE" w:rsidRDefault="00E85152" w:rsidP="00E85152">
            <w:pPr>
              <w:jc w:val="center"/>
              <w:rPr>
                <w:rFonts w:ascii="Arial Narrow" w:hAnsi="Arial Narrow"/>
              </w:rPr>
            </w:pPr>
          </w:p>
          <w:p w:rsidR="00E85152" w:rsidRPr="007A32EE" w:rsidRDefault="00E85152" w:rsidP="00E85152">
            <w:pPr>
              <w:jc w:val="center"/>
              <w:rPr>
                <w:rFonts w:ascii="Arial Narrow" w:hAnsi="Arial Narrow"/>
                <w:b/>
              </w:rPr>
            </w:pPr>
            <w:r w:rsidRPr="007A32EE">
              <w:rPr>
                <w:rFonts w:ascii="Arial Narrow" w:hAnsi="Arial Narrow"/>
                <w:b/>
              </w:rPr>
              <w:t>Prescription de l’enquête publique</w:t>
            </w:r>
          </w:p>
          <w:p w:rsidR="00E85152" w:rsidRDefault="00E85152" w:rsidP="00E85152">
            <w:pPr>
              <w:jc w:val="center"/>
              <w:rPr>
                <w:rFonts w:ascii="Arial Narrow" w:hAnsi="Arial Narrow"/>
                <w:b/>
              </w:rPr>
            </w:pPr>
            <w:r w:rsidRPr="007A32EE">
              <w:rPr>
                <w:rFonts w:ascii="Arial Narrow" w:hAnsi="Arial Narrow"/>
                <w:b/>
              </w:rPr>
              <w:t xml:space="preserve"> sur le projet</w:t>
            </w:r>
          </w:p>
          <w:p w:rsidR="00E85152" w:rsidRDefault="00E85152" w:rsidP="00E85152">
            <w:pPr>
              <w:jc w:val="center"/>
              <w:rPr>
                <w:rFonts w:ascii="Arial Narrow" w:hAnsi="Arial Narrow"/>
                <w:b/>
              </w:rPr>
            </w:pPr>
          </w:p>
          <w:p w:rsidR="00E85152" w:rsidRPr="007A32EE" w:rsidRDefault="00E85152" w:rsidP="00E851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de modification</w:t>
            </w:r>
            <w:r w:rsidRPr="007A32EE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n° 7 </w:t>
            </w:r>
            <w:r w:rsidRPr="007A32EE">
              <w:rPr>
                <w:rFonts w:ascii="Arial Narrow" w:hAnsi="Arial Narrow"/>
                <w:b/>
              </w:rPr>
              <w:t xml:space="preserve">du Plan Local d’Urbanisme </w:t>
            </w:r>
          </w:p>
          <w:p w:rsidR="00E85152" w:rsidRPr="007A32EE" w:rsidRDefault="00E85152" w:rsidP="00E851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(PLU)</w:t>
            </w:r>
            <w:r w:rsidRPr="007A32EE">
              <w:rPr>
                <w:rFonts w:ascii="Arial Narrow" w:hAnsi="Arial Narrow"/>
                <w:b/>
              </w:rPr>
              <w:t xml:space="preserve"> </w:t>
            </w:r>
          </w:p>
          <w:p w:rsidR="00E85152" w:rsidRPr="007A32EE" w:rsidRDefault="00E85152" w:rsidP="00E85152">
            <w:pPr>
              <w:jc w:val="center"/>
              <w:rPr>
                <w:rFonts w:ascii="Arial Narrow" w:hAnsi="Arial Narrow"/>
                <w:b/>
              </w:rPr>
            </w:pPr>
          </w:p>
          <w:p w:rsidR="00E85152" w:rsidRPr="007A32EE" w:rsidRDefault="00E85152" w:rsidP="00E85152">
            <w:pPr>
              <w:jc w:val="center"/>
              <w:rPr>
                <w:rFonts w:ascii="Arial Narrow" w:hAnsi="Arial Narrow"/>
                <w:b/>
              </w:rPr>
            </w:pPr>
            <w:r w:rsidRPr="007A32EE">
              <w:rPr>
                <w:rFonts w:ascii="Arial Narrow" w:hAnsi="Arial Narrow"/>
                <w:b/>
              </w:rPr>
              <w:t>de la</w:t>
            </w:r>
            <w:r>
              <w:rPr>
                <w:rFonts w:ascii="Arial Narrow" w:hAnsi="Arial Narrow"/>
                <w:b/>
              </w:rPr>
              <w:t xml:space="preserve"> commune de TRIGNAC</w:t>
            </w:r>
          </w:p>
          <w:p w:rsidR="008B12C0" w:rsidRPr="00E85152" w:rsidRDefault="008B12C0" w:rsidP="00145D8B">
            <w:pPr>
              <w:spacing w:line="240" w:lineRule="exact"/>
              <w:jc w:val="center"/>
              <w:rPr>
                <w:rFonts w:ascii="Arial Narrow" w:hAnsi="Arial Narrow"/>
              </w:rPr>
            </w:pPr>
          </w:p>
          <w:p w:rsidR="008B12C0" w:rsidRPr="009D7942" w:rsidRDefault="008B12C0" w:rsidP="00145D8B">
            <w:pPr>
              <w:spacing w:line="240" w:lineRule="exact"/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8B12C0" w:rsidRPr="009D7942" w:rsidRDefault="008B12C0" w:rsidP="00145D8B">
            <w:pPr>
              <w:spacing w:line="240" w:lineRule="exact"/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52" w:rsidRPr="007A32EE" w:rsidRDefault="00697122" w:rsidP="00E85152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2893060</wp:posOffset>
                      </wp:positionH>
                      <wp:positionV relativeFrom="paragraph">
                        <wp:posOffset>-429895</wp:posOffset>
                      </wp:positionV>
                      <wp:extent cx="1120140" cy="342900"/>
                      <wp:effectExtent l="0" t="0" r="2286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85152" w:rsidRDefault="006665E7" w:rsidP="00E85152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2018 / 00199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7.8pt;margin-top:-33.85pt;width:88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" filled="f" fillcolor="silver">
                      <v:stroke dashstyle="1 1" endcap="round"/>
                      <v:textbox>
                        <w:txbxContent>
                          <w:p w:rsidR="00E85152" w:rsidRDefault="006665E7" w:rsidP="00E8515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2018 / 00199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152" w:rsidRPr="007A32EE">
              <w:rPr>
                <w:rFonts w:ascii="Arial Narrow" w:hAnsi="Arial Narrow"/>
                <w:b/>
                <w:u w:val="single"/>
              </w:rPr>
              <w:t>ARRETE N°</w:t>
            </w:r>
            <w:r w:rsidR="006665E7">
              <w:rPr>
                <w:rFonts w:ascii="Arial Narrow" w:hAnsi="Arial Narrow"/>
                <w:b/>
                <w:u w:val="single"/>
              </w:rPr>
              <w:t>00199</w:t>
            </w:r>
            <w:r w:rsidR="00E85152" w:rsidRPr="007A32EE">
              <w:rPr>
                <w:rFonts w:ascii="Arial Narrow" w:hAnsi="Arial Narrow"/>
                <w:b/>
                <w:u w:val="single"/>
              </w:rPr>
              <w:t xml:space="preserve"> DU </w:t>
            </w:r>
          </w:p>
          <w:p w:rsidR="00E85152" w:rsidRPr="007A32EE" w:rsidRDefault="00E85152" w:rsidP="00E85152">
            <w:pPr>
              <w:spacing w:line="240" w:lineRule="exact"/>
              <w:rPr>
                <w:rFonts w:ascii="Arial Narrow" w:hAnsi="Arial Narrow"/>
              </w:rPr>
            </w:pPr>
          </w:p>
          <w:p w:rsidR="00E85152" w:rsidRPr="007A32EE" w:rsidRDefault="00E85152" w:rsidP="00E85152">
            <w:pPr>
              <w:jc w:val="both"/>
              <w:rPr>
                <w:rFonts w:ascii="Arial Narrow" w:hAnsi="Arial Narrow"/>
              </w:rPr>
            </w:pPr>
          </w:p>
          <w:p w:rsidR="00E85152" w:rsidRPr="007A32EE" w:rsidRDefault="00E85152" w:rsidP="00E85152">
            <w:pPr>
              <w:tabs>
                <w:tab w:val="left" w:pos="4924"/>
              </w:tabs>
              <w:spacing w:line="240" w:lineRule="exact"/>
              <w:jc w:val="both"/>
              <w:rPr>
                <w:rFonts w:ascii="Arial Narrow" w:hAnsi="Arial Narrow"/>
              </w:rPr>
            </w:pPr>
            <w:r w:rsidRPr="007A32EE">
              <w:rPr>
                <w:rFonts w:ascii="Arial Narrow" w:hAnsi="Arial Narrow"/>
              </w:rPr>
              <w:t>Le Président de la Communauté d'Agglomération de la REgion Nazairienne et de l'Estuaire ;</w:t>
            </w:r>
          </w:p>
          <w:p w:rsidR="00E85152" w:rsidRPr="007A32EE" w:rsidRDefault="00E85152" w:rsidP="00E85152">
            <w:pPr>
              <w:spacing w:line="240" w:lineRule="exact"/>
              <w:ind w:right="284"/>
              <w:jc w:val="both"/>
              <w:rPr>
                <w:rFonts w:ascii="Arial Narrow" w:hAnsi="Arial Narrow"/>
              </w:rPr>
            </w:pPr>
          </w:p>
          <w:p w:rsidR="00E85152" w:rsidRPr="007A32EE" w:rsidRDefault="00E85152" w:rsidP="00E85152">
            <w:pPr>
              <w:tabs>
                <w:tab w:val="left" w:pos="4924"/>
              </w:tabs>
              <w:spacing w:line="240" w:lineRule="exact"/>
              <w:jc w:val="both"/>
              <w:rPr>
                <w:rFonts w:ascii="Arial Narrow" w:hAnsi="Arial Narrow"/>
              </w:rPr>
            </w:pPr>
            <w:r w:rsidRPr="007A32EE">
              <w:rPr>
                <w:rFonts w:ascii="Arial Narrow" w:hAnsi="Arial Narrow"/>
              </w:rPr>
              <w:t>Vu l’article L.5211-10 du Code Général des Collectivités Territoriales permettant aux Etablissements Publics de Coopération Intercommunale de déléguer une partie des pouvoirs de l’assemblée délibérante à l’exécutif</w:t>
            </w:r>
            <w:r>
              <w:rPr>
                <w:rFonts w:ascii="Arial Narrow" w:hAnsi="Arial Narrow"/>
              </w:rPr>
              <w:t> ;</w:t>
            </w:r>
          </w:p>
          <w:p w:rsidR="00E85152" w:rsidRPr="007A32EE" w:rsidRDefault="00E85152" w:rsidP="00E85152">
            <w:pPr>
              <w:spacing w:line="240" w:lineRule="exact"/>
              <w:ind w:right="284"/>
              <w:jc w:val="both"/>
              <w:rPr>
                <w:rFonts w:ascii="Arial Narrow" w:hAnsi="Arial Narrow"/>
              </w:rPr>
            </w:pPr>
          </w:p>
          <w:p w:rsidR="00E85152" w:rsidRPr="007A32EE" w:rsidRDefault="00E85152" w:rsidP="00E85152">
            <w:pPr>
              <w:spacing w:line="240" w:lineRule="exact"/>
              <w:jc w:val="both"/>
              <w:rPr>
                <w:rFonts w:ascii="Arial Narrow" w:hAnsi="Arial Narrow"/>
              </w:rPr>
            </w:pPr>
            <w:r w:rsidRPr="007A32EE">
              <w:rPr>
                <w:rFonts w:ascii="Arial Narrow" w:hAnsi="Arial Narrow"/>
              </w:rPr>
              <w:t>Vu la délibération du Conseil communautaire du 15 avril 2014, modifiée par délibérations des 30 juin 2015 et 2 février 2016 autorisant la délégation d’une partie des attributions de l’organe délibérant au Président ;</w:t>
            </w:r>
          </w:p>
          <w:p w:rsidR="00E85152" w:rsidRPr="007A32EE" w:rsidRDefault="00E85152" w:rsidP="00E85152">
            <w:pPr>
              <w:spacing w:line="240" w:lineRule="exact"/>
              <w:ind w:right="284"/>
              <w:jc w:val="both"/>
              <w:rPr>
                <w:rFonts w:ascii="Arial Narrow" w:hAnsi="Arial Narrow"/>
              </w:rPr>
            </w:pPr>
          </w:p>
          <w:p w:rsidR="00E85152" w:rsidRDefault="00E85152" w:rsidP="00E85152">
            <w:pPr>
              <w:spacing w:line="240" w:lineRule="exact"/>
              <w:jc w:val="both"/>
              <w:rPr>
                <w:rFonts w:ascii="Arial Narrow" w:hAnsi="Arial Narrow"/>
              </w:rPr>
            </w:pPr>
            <w:r w:rsidRPr="007A32EE">
              <w:rPr>
                <w:rFonts w:ascii="Arial Narrow" w:hAnsi="Arial Narrow"/>
              </w:rPr>
              <w:t>Vu le code général des collectivités territoriales et notamment son article L2224-10 ;</w:t>
            </w:r>
          </w:p>
          <w:p w:rsidR="00E85152" w:rsidRDefault="00E85152" w:rsidP="00E85152">
            <w:pPr>
              <w:spacing w:line="240" w:lineRule="exact"/>
              <w:jc w:val="both"/>
              <w:rPr>
                <w:rFonts w:ascii="Arial Narrow" w:hAnsi="Arial Narrow"/>
              </w:rPr>
            </w:pPr>
          </w:p>
          <w:p w:rsidR="00E85152" w:rsidRPr="00C5286C" w:rsidRDefault="00E85152" w:rsidP="00E85152">
            <w:pPr>
              <w:jc w:val="both"/>
              <w:rPr>
                <w:rFonts w:ascii="Arial Narrow" w:hAnsi="Arial Narrow" w:cs="Arial"/>
              </w:rPr>
            </w:pPr>
            <w:r w:rsidRPr="00C5286C">
              <w:rPr>
                <w:rFonts w:ascii="Arial Narrow" w:hAnsi="Arial Narrow" w:cs="Arial"/>
              </w:rPr>
              <w:t xml:space="preserve">Vu </w:t>
            </w:r>
          </w:p>
          <w:p w:rsidR="00E85152" w:rsidRPr="00C5286C" w:rsidRDefault="00E85152" w:rsidP="00E85152">
            <w:pPr>
              <w:jc w:val="both"/>
              <w:rPr>
                <w:rFonts w:ascii="Arial Narrow" w:hAnsi="Arial Narrow" w:cs="Arial"/>
              </w:rPr>
            </w:pPr>
            <w:r w:rsidRPr="00C5286C">
              <w:rPr>
                <w:rFonts w:ascii="Arial Narrow" w:hAnsi="Arial Narrow" w:cs="Arial"/>
              </w:rPr>
              <w:t xml:space="preserve">le Décret n° 2011-2018 du 29 décembre 2011 portant réforme de l'enquête publique relative aux </w:t>
            </w:r>
            <w:r>
              <w:rPr>
                <w:rFonts w:ascii="Arial Narrow" w:hAnsi="Arial Narrow" w:cs="Arial"/>
              </w:rPr>
              <w:t xml:space="preserve"> </w:t>
            </w:r>
            <w:r w:rsidRPr="00C5286C">
              <w:rPr>
                <w:rFonts w:ascii="Arial Narrow" w:hAnsi="Arial Narrow" w:cs="Arial"/>
              </w:rPr>
              <w:t>opérations susceptibles d'affecter l'environnement</w:t>
            </w:r>
            <w:r>
              <w:rPr>
                <w:rFonts w:ascii="Arial Narrow" w:hAnsi="Arial Narrow" w:cs="Arial"/>
              </w:rPr>
              <w:t> ;</w:t>
            </w:r>
            <w:r w:rsidRPr="00C5286C">
              <w:rPr>
                <w:rFonts w:ascii="Arial Narrow" w:hAnsi="Arial Narrow" w:cs="Arial"/>
              </w:rPr>
              <w:t xml:space="preserve"> </w:t>
            </w:r>
          </w:p>
          <w:p w:rsidR="00E85152" w:rsidRPr="00C5286C" w:rsidRDefault="00E85152" w:rsidP="00E85152">
            <w:pPr>
              <w:rPr>
                <w:rFonts w:ascii="Arial Narrow" w:hAnsi="Arial Narrow" w:cs="Arial"/>
              </w:rPr>
            </w:pPr>
          </w:p>
          <w:p w:rsidR="00E85152" w:rsidRPr="007A32EE" w:rsidRDefault="00E85152" w:rsidP="00E85152">
            <w:pPr>
              <w:spacing w:line="240" w:lineRule="exact"/>
              <w:jc w:val="both"/>
              <w:rPr>
                <w:rFonts w:ascii="Arial Narrow" w:hAnsi="Arial Narrow"/>
              </w:rPr>
            </w:pPr>
            <w:r w:rsidRPr="007A32EE">
              <w:rPr>
                <w:rFonts w:ascii="Arial Narrow" w:hAnsi="Arial Narrow"/>
              </w:rPr>
              <w:t>Vu le Cod</w:t>
            </w:r>
            <w:r>
              <w:rPr>
                <w:rFonts w:ascii="Arial Narrow" w:hAnsi="Arial Narrow"/>
              </w:rPr>
              <w:t xml:space="preserve">e de l’Urbanisme et notamment ses </w:t>
            </w:r>
            <w:r w:rsidRPr="007A32EE">
              <w:rPr>
                <w:rFonts w:ascii="Arial Narrow" w:hAnsi="Arial Narrow"/>
              </w:rPr>
              <w:t>article</w:t>
            </w:r>
            <w:r>
              <w:rPr>
                <w:rFonts w:ascii="Arial Narrow" w:hAnsi="Arial Narrow"/>
              </w:rPr>
              <w:t>s L 153-41, L 153-43, L 153-44 et R 153-8</w:t>
            </w:r>
            <w:r w:rsidRPr="007A32EE">
              <w:rPr>
                <w:rFonts w:ascii="Arial Narrow" w:hAnsi="Arial Narrow"/>
              </w:rPr>
              <w:t>;</w:t>
            </w:r>
          </w:p>
          <w:p w:rsidR="00E85152" w:rsidRPr="007A32EE" w:rsidRDefault="00E85152" w:rsidP="00E85152">
            <w:pPr>
              <w:spacing w:line="240" w:lineRule="exact"/>
              <w:jc w:val="both"/>
              <w:rPr>
                <w:rFonts w:ascii="Arial Narrow" w:hAnsi="Arial Narrow"/>
              </w:rPr>
            </w:pPr>
          </w:p>
          <w:p w:rsidR="00E85152" w:rsidRDefault="00E85152" w:rsidP="00E85152">
            <w:pPr>
              <w:spacing w:line="240" w:lineRule="exact"/>
              <w:jc w:val="both"/>
              <w:rPr>
                <w:rFonts w:ascii="Arial Narrow" w:hAnsi="Arial Narrow"/>
              </w:rPr>
            </w:pPr>
            <w:r w:rsidRPr="007A32EE">
              <w:rPr>
                <w:rFonts w:ascii="Arial Narrow" w:hAnsi="Arial Narrow"/>
              </w:rPr>
              <w:t>Vu le Code de l’Environnement et notamment ses articles L123-1 et suivants et R123-1 et suivants;</w:t>
            </w:r>
          </w:p>
          <w:p w:rsidR="00E85152" w:rsidRPr="007A32EE" w:rsidRDefault="00E85152" w:rsidP="00E85152">
            <w:pPr>
              <w:spacing w:line="240" w:lineRule="exact"/>
              <w:jc w:val="both"/>
              <w:rPr>
                <w:rFonts w:ascii="Arial Narrow" w:hAnsi="Arial Narrow"/>
              </w:rPr>
            </w:pPr>
          </w:p>
          <w:p w:rsidR="00E85152" w:rsidRPr="00530998" w:rsidRDefault="00E85152" w:rsidP="00E85152">
            <w:pPr>
              <w:jc w:val="both"/>
              <w:rPr>
                <w:rFonts w:ascii="Arial Narrow" w:hAnsi="Arial Narrow"/>
              </w:rPr>
            </w:pPr>
            <w:r w:rsidRPr="00B6049A">
              <w:rPr>
                <w:rFonts w:ascii="Arial Narrow" w:hAnsi="Arial Narrow"/>
              </w:rPr>
              <w:t>Vu le Plan Local d’Urban</w:t>
            </w:r>
            <w:r>
              <w:rPr>
                <w:rFonts w:ascii="Arial Narrow" w:hAnsi="Arial Narrow"/>
              </w:rPr>
              <w:t>isme de la Commune de Trignac approuvé le 08 décembre 200</w:t>
            </w:r>
            <w:r w:rsidRPr="008F0810">
              <w:rPr>
                <w:rFonts w:ascii="Arial Narrow" w:hAnsi="Arial Narrow"/>
              </w:rPr>
              <w:t>6,</w:t>
            </w:r>
            <w:r>
              <w:rPr>
                <w:rFonts w:ascii="Arial Narrow" w:hAnsi="Arial Narrow"/>
              </w:rPr>
              <w:t xml:space="preserve"> </w:t>
            </w:r>
            <w:r w:rsidRPr="00B6049A">
              <w:rPr>
                <w:rFonts w:ascii="Arial Narrow" w:hAnsi="Arial Narrow"/>
              </w:rPr>
              <w:t xml:space="preserve">modifié </w:t>
            </w:r>
            <w:r>
              <w:rPr>
                <w:rFonts w:ascii="Arial Narrow" w:hAnsi="Arial Narrow"/>
              </w:rPr>
              <w:t xml:space="preserve">les 21 septembre 2007, 10 juin 2010 et  28 juin 2016, mis en compatibilité le 10 juin 2010, mis à jour le 21 mars 2017, </w:t>
            </w:r>
          </w:p>
          <w:p w:rsidR="00E85152" w:rsidRDefault="00E85152" w:rsidP="00E85152">
            <w:pPr>
              <w:spacing w:line="240" w:lineRule="exact"/>
              <w:jc w:val="both"/>
              <w:rPr>
                <w:rFonts w:ascii="Arial Narrow" w:hAnsi="Arial Narrow"/>
              </w:rPr>
            </w:pPr>
          </w:p>
          <w:p w:rsidR="00E85152" w:rsidRDefault="00E85152" w:rsidP="00E85152">
            <w:pPr>
              <w:spacing w:line="240" w:lineRule="exact"/>
              <w:jc w:val="both"/>
              <w:rPr>
                <w:rFonts w:ascii="Arial Narrow" w:hAnsi="Arial Narrow"/>
              </w:rPr>
            </w:pPr>
            <w:r w:rsidRPr="007A32EE">
              <w:rPr>
                <w:rFonts w:ascii="Arial Narrow" w:hAnsi="Arial Narrow"/>
              </w:rPr>
              <w:t>Vu l’arrêté préfectoral en date du 17 novembre 2015 modifiant les statuts de la CARENE pour lui reconnaître la compétence en matière de PLU;</w:t>
            </w:r>
          </w:p>
          <w:p w:rsidR="00E85152" w:rsidRDefault="00E85152" w:rsidP="00E85152">
            <w:pPr>
              <w:spacing w:line="240" w:lineRule="exact"/>
              <w:jc w:val="both"/>
              <w:rPr>
                <w:rFonts w:ascii="Arial Narrow" w:hAnsi="Arial Narrow"/>
              </w:rPr>
            </w:pPr>
          </w:p>
          <w:p w:rsidR="00E85152" w:rsidRPr="007A32EE" w:rsidRDefault="00E85152" w:rsidP="00E85152">
            <w:pPr>
              <w:spacing w:line="240" w:lineRule="exac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Vu l’arrêté communautaire n°2018 00140 du 05 avril 2018, engageant la procédure de modification du PLU de Trignac;</w:t>
            </w:r>
          </w:p>
          <w:p w:rsidR="00E85152" w:rsidRPr="007A32EE" w:rsidRDefault="00E85152" w:rsidP="00E85152">
            <w:pPr>
              <w:spacing w:line="240" w:lineRule="exact"/>
              <w:jc w:val="both"/>
              <w:rPr>
                <w:rFonts w:ascii="Arial Narrow" w:hAnsi="Arial Narrow"/>
              </w:rPr>
            </w:pPr>
          </w:p>
          <w:p w:rsidR="00E85152" w:rsidRPr="007A32EE" w:rsidRDefault="00E85152" w:rsidP="00E85152">
            <w:pPr>
              <w:spacing w:line="240" w:lineRule="exac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Vu la décision n°EI8000091</w:t>
            </w:r>
            <w:r w:rsidRPr="007A32E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/ 44 en date du 04 mai 2018</w:t>
            </w:r>
            <w:r w:rsidRPr="007A32EE">
              <w:rPr>
                <w:rFonts w:ascii="Arial Narrow" w:hAnsi="Arial Narrow"/>
              </w:rPr>
              <w:t xml:space="preserve"> du Président du Tribunal Administratif de Nantes désignant,</w:t>
            </w:r>
            <w:r>
              <w:rPr>
                <w:rFonts w:ascii="Arial Narrow" w:hAnsi="Arial Narrow"/>
              </w:rPr>
              <w:t xml:space="preserve"> Mme Sandra MANOUKIAN -ROBIC</w:t>
            </w:r>
            <w:r w:rsidRPr="007A32EE">
              <w:rPr>
                <w:rFonts w:ascii="Arial Narrow" w:hAnsi="Arial Narrow"/>
              </w:rPr>
              <w:t xml:space="preserve"> en qualité de commissaire</w:t>
            </w:r>
            <w:r>
              <w:rPr>
                <w:rFonts w:ascii="Arial Narrow" w:hAnsi="Arial Narrow"/>
              </w:rPr>
              <w:t xml:space="preserve"> enquêteur.</w:t>
            </w:r>
          </w:p>
          <w:p w:rsidR="00E85152" w:rsidRPr="007A32EE" w:rsidRDefault="00E85152" w:rsidP="00E85152">
            <w:pPr>
              <w:spacing w:line="240" w:lineRule="exact"/>
              <w:jc w:val="both"/>
              <w:rPr>
                <w:rFonts w:ascii="Arial Narrow" w:hAnsi="Arial Narrow"/>
              </w:rPr>
            </w:pPr>
          </w:p>
          <w:p w:rsidR="00E85152" w:rsidRPr="007A32EE" w:rsidRDefault="00E85152" w:rsidP="00E85152">
            <w:pPr>
              <w:spacing w:line="240" w:lineRule="exact"/>
              <w:jc w:val="both"/>
              <w:rPr>
                <w:rFonts w:ascii="Arial Narrow" w:hAnsi="Arial Narrow"/>
              </w:rPr>
            </w:pPr>
            <w:r w:rsidRPr="007A32EE">
              <w:rPr>
                <w:rFonts w:ascii="Arial Narrow" w:hAnsi="Arial Narrow"/>
              </w:rPr>
              <w:t>Vu les pièce</w:t>
            </w:r>
            <w:r>
              <w:rPr>
                <w:rFonts w:ascii="Arial Narrow" w:hAnsi="Arial Narrow"/>
              </w:rPr>
              <w:t>s des</w:t>
            </w:r>
            <w:r w:rsidRPr="007A32EE">
              <w:rPr>
                <w:rFonts w:ascii="Arial Narrow" w:hAnsi="Arial Narrow"/>
              </w:rPr>
              <w:t xml:space="preserve"> dossier</w:t>
            </w:r>
            <w:r>
              <w:rPr>
                <w:rFonts w:ascii="Arial Narrow" w:hAnsi="Arial Narrow"/>
              </w:rPr>
              <w:t>s</w:t>
            </w:r>
            <w:r w:rsidRPr="007A32EE">
              <w:rPr>
                <w:rFonts w:ascii="Arial Narrow" w:hAnsi="Arial Narrow"/>
              </w:rPr>
              <w:t xml:space="preserve"> soumis à l’enquête publique;</w:t>
            </w:r>
          </w:p>
          <w:p w:rsidR="008B12C0" w:rsidRPr="009D7942" w:rsidRDefault="008B12C0" w:rsidP="00E85152">
            <w:pPr>
              <w:tabs>
                <w:tab w:val="left" w:pos="6300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8B12C0" w:rsidRDefault="008B12C0" w:rsidP="008B12C0">
      <w:pPr>
        <w:spacing w:line="240" w:lineRule="exact"/>
        <w:jc w:val="both"/>
        <w:rPr>
          <w:rFonts w:ascii="Arial Narrow" w:hAnsi="Arial Narrow"/>
          <w:b/>
        </w:rPr>
      </w:pPr>
    </w:p>
    <w:p w:rsidR="00E85152" w:rsidRPr="007A32EE" w:rsidRDefault="00E85152" w:rsidP="00E85152">
      <w:pPr>
        <w:rPr>
          <w:rFonts w:ascii="Arial Narrow" w:hAnsi="Arial Narrow"/>
          <w:b/>
        </w:rPr>
      </w:pPr>
      <w:r w:rsidRPr="007A32EE">
        <w:rPr>
          <w:rFonts w:ascii="Arial Narrow" w:hAnsi="Arial Narrow"/>
          <w:b/>
        </w:rPr>
        <w:t>ARRETE :</w:t>
      </w:r>
    </w:p>
    <w:p w:rsidR="00E85152" w:rsidRPr="007A32EE" w:rsidRDefault="00E85152" w:rsidP="00E85152">
      <w:pPr>
        <w:rPr>
          <w:rFonts w:ascii="Arial Narrow" w:hAnsi="Arial Narrow"/>
          <w:b/>
          <w:u w:val="single"/>
        </w:rPr>
      </w:pPr>
    </w:p>
    <w:p w:rsidR="00E85152" w:rsidRPr="007A32EE" w:rsidRDefault="00E85152" w:rsidP="00E85152">
      <w:pPr>
        <w:rPr>
          <w:rFonts w:ascii="Arial Narrow" w:hAnsi="Arial Narrow"/>
        </w:rPr>
      </w:pPr>
      <w:r w:rsidRPr="007A32EE">
        <w:rPr>
          <w:rFonts w:ascii="Arial Narrow" w:hAnsi="Arial Narrow"/>
          <w:b/>
          <w:u w:val="single"/>
        </w:rPr>
        <w:t>ARTICLE 1</w:t>
      </w:r>
      <w:r w:rsidRPr="007A32EE">
        <w:rPr>
          <w:rFonts w:ascii="Arial Narrow" w:hAnsi="Arial Narrow"/>
          <w:b/>
          <w:u w:val="single"/>
          <w:vertAlign w:val="superscript"/>
        </w:rPr>
        <w:t>er</w:t>
      </w:r>
      <w:r w:rsidRPr="007A32EE">
        <w:rPr>
          <w:rFonts w:ascii="Arial Narrow" w:hAnsi="Arial Narrow"/>
        </w:rPr>
        <w:t xml:space="preserve"> : </w:t>
      </w:r>
    </w:p>
    <w:p w:rsidR="00E85152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  <w:r w:rsidRPr="007A32EE">
        <w:rPr>
          <w:rFonts w:ascii="Arial Narrow" w:hAnsi="Arial Narrow"/>
        </w:rPr>
        <w:t>Il sera procédé à une enquête publique sur le projet</w:t>
      </w:r>
      <w:r>
        <w:rPr>
          <w:rFonts w:ascii="Arial Narrow" w:hAnsi="Arial Narrow"/>
        </w:rPr>
        <w:t xml:space="preserve"> de modification</w:t>
      </w:r>
      <w:r w:rsidRPr="007A32EE">
        <w:rPr>
          <w:rFonts w:ascii="Arial Narrow" w:hAnsi="Arial Narrow"/>
        </w:rPr>
        <w:t xml:space="preserve"> du Plan Local d’Urbanisme de la Commune de </w:t>
      </w:r>
      <w:r>
        <w:rPr>
          <w:rFonts w:ascii="Arial Narrow" w:hAnsi="Arial Narrow"/>
        </w:rPr>
        <w:t>Trignac, pour une durée de 32</w:t>
      </w:r>
      <w:r w:rsidRPr="007A32EE">
        <w:rPr>
          <w:rFonts w:ascii="Arial Narrow" w:hAnsi="Arial Narrow"/>
        </w:rPr>
        <w:t xml:space="preserve"> jours consécutifs, </w:t>
      </w:r>
      <w:r w:rsidRPr="007A32EE">
        <w:rPr>
          <w:rFonts w:ascii="Arial Narrow" w:hAnsi="Arial Narrow"/>
          <w:b/>
          <w:i/>
        </w:rPr>
        <w:t xml:space="preserve">du </w:t>
      </w:r>
      <w:r>
        <w:rPr>
          <w:rFonts w:ascii="Arial Narrow" w:hAnsi="Arial Narrow"/>
          <w:b/>
          <w:i/>
        </w:rPr>
        <w:t>lundi 11 juin .2018 au jeudi 12 juillet.</w:t>
      </w:r>
      <w:r w:rsidRPr="007A32EE">
        <w:rPr>
          <w:rFonts w:ascii="Arial Narrow" w:hAnsi="Arial Narrow"/>
          <w:b/>
          <w:i/>
        </w:rPr>
        <w:t>2018 inclus</w:t>
      </w:r>
      <w:r>
        <w:rPr>
          <w:rFonts w:ascii="Arial Narrow" w:hAnsi="Arial Narrow"/>
          <w:b/>
          <w:i/>
        </w:rPr>
        <w:t>,</w:t>
      </w:r>
      <w:r w:rsidRPr="007A32EE">
        <w:rPr>
          <w:rFonts w:ascii="Arial Narrow" w:hAnsi="Arial Narrow"/>
          <w:b/>
          <w:i/>
        </w:rPr>
        <w:t xml:space="preserve"> </w:t>
      </w:r>
      <w:r w:rsidRPr="007A32EE">
        <w:rPr>
          <w:rFonts w:ascii="Arial Narrow" w:hAnsi="Arial Narrow"/>
        </w:rPr>
        <w:t>e</w:t>
      </w:r>
      <w:r>
        <w:rPr>
          <w:rFonts w:ascii="Arial Narrow" w:hAnsi="Arial Narrow"/>
        </w:rPr>
        <w:t>n mairie de Trignac</w:t>
      </w:r>
      <w:r w:rsidRPr="007A32EE">
        <w:rPr>
          <w:rFonts w:ascii="Arial Narrow" w:hAnsi="Arial Narrow"/>
        </w:rPr>
        <w:t>.</w:t>
      </w:r>
    </w:p>
    <w:p w:rsidR="00E85152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</w:p>
    <w:p w:rsidR="00E85152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La modification a pour objet :</w:t>
      </w:r>
    </w:p>
    <w:p w:rsidR="00E85152" w:rsidRPr="00B6049A" w:rsidRDefault="00E85152" w:rsidP="00E85152">
      <w:pPr>
        <w:numPr>
          <w:ilvl w:val="0"/>
          <w:numId w:val="3"/>
        </w:numPr>
        <w:ind w:left="1080" w:hanging="360"/>
        <w:jc w:val="both"/>
        <w:rPr>
          <w:rFonts w:ascii="Arial Narrow" w:eastAsia="Verdana" w:hAnsi="Arial Narrow" w:cs="Tahoma"/>
        </w:rPr>
      </w:pPr>
      <w:r>
        <w:rPr>
          <w:rFonts w:ascii="Arial Narrow" w:eastAsia="Verdana" w:hAnsi="Arial Narrow" w:cs="Tahoma"/>
        </w:rPr>
        <w:t>La modification du règlement de la zone AU3</w:t>
      </w:r>
    </w:p>
    <w:p w:rsidR="00E85152" w:rsidRPr="007A32EE" w:rsidRDefault="00E85152" w:rsidP="00E85152">
      <w:pPr>
        <w:rPr>
          <w:rFonts w:ascii="Arial Narrow" w:hAnsi="Arial Narrow"/>
        </w:rPr>
      </w:pPr>
    </w:p>
    <w:p w:rsidR="00E85152" w:rsidRPr="007A32EE" w:rsidRDefault="00E85152" w:rsidP="00E85152">
      <w:pPr>
        <w:rPr>
          <w:rFonts w:ascii="Arial Narrow" w:hAnsi="Arial Narrow"/>
        </w:rPr>
      </w:pPr>
      <w:r w:rsidRPr="007A32EE">
        <w:rPr>
          <w:rFonts w:ascii="Arial Narrow" w:hAnsi="Arial Narrow"/>
          <w:b/>
          <w:u w:val="single"/>
        </w:rPr>
        <w:t>ARTICLE 2</w:t>
      </w:r>
      <w:r w:rsidRPr="007A32EE">
        <w:rPr>
          <w:rFonts w:ascii="Arial Narrow" w:hAnsi="Arial Narrow"/>
        </w:rPr>
        <w:t xml:space="preserve"> : </w:t>
      </w:r>
    </w:p>
    <w:p w:rsidR="00E85152" w:rsidRPr="007A32EE" w:rsidRDefault="00E85152" w:rsidP="00E85152">
      <w:pPr>
        <w:spacing w:line="240" w:lineRule="exact"/>
        <w:jc w:val="both"/>
        <w:rPr>
          <w:rFonts w:ascii="Arial Narrow" w:hAnsi="Arial Narrow"/>
        </w:rPr>
      </w:pPr>
      <w:r w:rsidRPr="007A32EE">
        <w:rPr>
          <w:rFonts w:ascii="Arial Narrow" w:hAnsi="Arial Narrow"/>
        </w:rPr>
        <w:t>L’autorité compétente pour mener la procédure est la CARENE</w:t>
      </w:r>
    </w:p>
    <w:p w:rsidR="00E85152" w:rsidRPr="007A32EE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  <w:r w:rsidRPr="007A32EE">
        <w:rPr>
          <w:rFonts w:ascii="Arial Narrow" w:hAnsi="Arial Narrow"/>
        </w:rPr>
        <w:t>A l'issue de l'enquête publique, ce projet, éventuellement modifié pour tenir compte des avis qui ont été joints au dossier, des observations du public et du rapport du commis</w:t>
      </w:r>
      <w:r>
        <w:rPr>
          <w:rFonts w:ascii="Arial Narrow" w:hAnsi="Arial Narrow"/>
        </w:rPr>
        <w:t>saire enquêteur, sera</w:t>
      </w:r>
      <w:r w:rsidRPr="007A32EE">
        <w:rPr>
          <w:rFonts w:ascii="Arial Narrow" w:hAnsi="Arial Narrow"/>
        </w:rPr>
        <w:t xml:space="preserve"> approuvé par délibération du Conseil communautaire.</w:t>
      </w:r>
    </w:p>
    <w:p w:rsidR="00E85152" w:rsidRPr="007A32EE" w:rsidRDefault="00E85152" w:rsidP="00E85152">
      <w:pPr>
        <w:rPr>
          <w:rFonts w:ascii="Arial Narrow" w:hAnsi="Arial Narrow"/>
        </w:rPr>
      </w:pPr>
    </w:p>
    <w:p w:rsidR="00E85152" w:rsidRPr="007A32EE" w:rsidRDefault="00E85152" w:rsidP="00E85152">
      <w:pPr>
        <w:pStyle w:val="Corpsdetexte"/>
        <w:rPr>
          <w:sz w:val="20"/>
          <w:szCs w:val="20"/>
        </w:rPr>
      </w:pPr>
      <w:r w:rsidRPr="007A32EE">
        <w:rPr>
          <w:b/>
          <w:sz w:val="20"/>
          <w:szCs w:val="20"/>
          <w:u w:val="single"/>
        </w:rPr>
        <w:lastRenderedPageBreak/>
        <w:t>ARTICLE 3</w:t>
      </w:r>
      <w:r w:rsidRPr="007A32EE">
        <w:rPr>
          <w:sz w:val="20"/>
          <w:szCs w:val="20"/>
        </w:rPr>
        <w:t xml:space="preserve"> : </w:t>
      </w:r>
    </w:p>
    <w:p w:rsidR="00E85152" w:rsidRPr="007A32EE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Mme Sandra MANOUKIAN-ROBIC</w:t>
      </w:r>
      <w:r w:rsidR="004E49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.</w:t>
      </w:r>
      <w:r w:rsidRPr="007A32EE">
        <w:rPr>
          <w:rFonts w:ascii="Arial Narrow" w:hAnsi="Arial Narrow"/>
        </w:rPr>
        <w:t>a été désigné</w:t>
      </w:r>
      <w:r>
        <w:rPr>
          <w:rFonts w:ascii="Arial Narrow" w:hAnsi="Arial Narrow"/>
        </w:rPr>
        <w:t>e</w:t>
      </w:r>
      <w:r w:rsidRPr="007A32EE">
        <w:rPr>
          <w:rFonts w:ascii="Arial Narrow" w:hAnsi="Arial Narrow"/>
        </w:rPr>
        <w:t xml:space="preserve"> en qualité de commissaire enquêteur par Monsieur le Président du Tribunal Administratif de Nantes.</w:t>
      </w:r>
    </w:p>
    <w:p w:rsidR="00E85152" w:rsidRPr="007A32EE" w:rsidRDefault="00E85152" w:rsidP="00E85152">
      <w:pPr>
        <w:pStyle w:val="Corpsdetexte"/>
        <w:rPr>
          <w:sz w:val="20"/>
          <w:szCs w:val="20"/>
        </w:rPr>
      </w:pPr>
    </w:p>
    <w:p w:rsidR="00E85152" w:rsidRPr="007A32EE" w:rsidRDefault="00E85152" w:rsidP="00E85152">
      <w:pPr>
        <w:pStyle w:val="Corpsdetexte"/>
        <w:rPr>
          <w:sz w:val="20"/>
          <w:szCs w:val="20"/>
        </w:rPr>
      </w:pPr>
      <w:r w:rsidRPr="007A32EE">
        <w:rPr>
          <w:b/>
          <w:sz w:val="20"/>
          <w:szCs w:val="20"/>
          <w:u w:val="single"/>
        </w:rPr>
        <w:t>ARTICLE 4</w:t>
      </w:r>
      <w:r w:rsidRPr="007A32EE">
        <w:rPr>
          <w:sz w:val="20"/>
          <w:szCs w:val="20"/>
        </w:rPr>
        <w:t xml:space="preserve"> : </w:t>
      </w:r>
    </w:p>
    <w:p w:rsidR="00E85152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  <w:r w:rsidRPr="007A32EE">
        <w:rPr>
          <w:rFonts w:ascii="Arial Narrow" w:hAnsi="Arial Narrow"/>
        </w:rPr>
        <w:t>Le dossier</w:t>
      </w:r>
      <w:r>
        <w:rPr>
          <w:rFonts w:ascii="Arial Narrow" w:hAnsi="Arial Narrow"/>
        </w:rPr>
        <w:t xml:space="preserve"> de modification</w:t>
      </w:r>
      <w:r w:rsidRPr="007A32E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n° 7 </w:t>
      </w:r>
      <w:r w:rsidRPr="007A32EE">
        <w:rPr>
          <w:rFonts w:ascii="Arial Narrow" w:hAnsi="Arial Narrow"/>
        </w:rPr>
        <w:t xml:space="preserve">du Plan local d’Urbanisme </w:t>
      </w:r>
      <w:r>
        <w:rPr>
          <w:rFonts w:ascii="Arial Narrow" w:hAnsi="Arial Narrow"/>
        </w:rPr>
        <w:t>est composé notamment des pièces suivantes :</w:t>
      </w:r>
    </w:p>
    <w:p w:rsidR="00E85152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-une notice explicative</w:t>
      </w:r>
    </w:p>
    <w:p w:rsidR="00E85152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-le règlement modifié</w:t>
      </w:r>
    </w:p>
    <w:p w:rsidR="00E85152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-les pièces administratives (arrêtés, annonces légales,..)</w:t>
      </w:r>
    </w:p>
    <w:p w:rsidR="00E85152" w:rsidRPr="007A32EE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 dossier et </w:t>
      </w:r>
      <w:r w:rsidRPr="007A32EE">
        <w:rPr>
          <w:rFonts w:ascii="Arial Narrow" w:hAnsi="Arial Narrow"/>
        </w:rPr>
        <w:t>un registre d’enquête à feuillets non mobiles côté et paraphé par le commissaire enquêteur seront déposés à la M</w:t>
      </w:r>
      <w:r>
        <w:rPr>
          <w:rFonts w:ascii="Arial Narrow" w:hAnsi="Arial Narrow"/>
        </w:rPr>
        <w:t>airie de Trignac</w:t>
      </w:r>
      <w:r w:rsidRPr="007A32EE">
        <w:rPr>
          <w:rFonts w:ascii="Arial Narrow" w:hAnsi="Arial Narrow"/>
        </w:rPr>
        <w:t xml:space="preserve">. </w:t>
      </w:r>
    </w:p>
    <w:p w:rsidR="00E85152" w:rsidRPr="007A32EE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</w:p>
    <w:p w:rsidR="00E85152" w:rsidRPr="00C632B7" w:rsidRDefault="00E85152" w:rsidP="00E85152">
      <w:pPr>
        <w:tabs>
          <w:tab w:val="left" w:pos="6300"/>
        </w:tabs>
        <w:jc w:val="both"/>
        <w:rPr>
          <w:rFonts w:ascii="Arial Narrow" w:hAnsi="Arial Narrow" w:cs="Arial"/>
        </w:rPr>
      </w:pPr>
      <w:r w:rsidRPr="008B082B">
        <w:rPr>
          <w:rFonts w:ascii="Arial Narrow" w:hAnsi="Arial Narrow"/>
        </w:rPr>
        <w:t xml:space="preserve">Durant toute la durée de l’enquête soit du </w:t>
      </w:r>
      <w:r>
        <w:rPr>
          <w:rFonts w:ascii="Arial Narrow" w:hAnsi="Arial Narrow"/>
        </w:rPr>
        <w:t>lundi 11 juin.</w:t>
      </w:r>
      <w:r w:rsidRPr="008B082B">
        <w:rPr>
          <w:rFonts w:ascii="Arial Narrow" w:hAnsi="Arial Narrow"/>
        </w:rPr>
        <w:t xml:space="preserve">2018 à 9 heures jusqu’au </w:t>
      </w:r>
      <w:r>
        <w:rPr>
          <w:rFonts w:ascii="Arial Narrow" w:hAnsi="Arial Narrow"/>
        </w:rPr>
        <w:t xml:space="preserve">jeudi 12 juillet </w:t>
      </w:r>
      <w:r w:rsidRPr="008B082B">
        <w:rPr>
          <w:rFonts w:ascii="Arial Narrow" w:hAnsi="Arial Narrow"/>
        </w:rPr>
        <w:t xml:space="preserve">2018 à 17 heures, aux heures et jours habituels d’ouverture soit </w:t>
      </w:r>
      <w:r w:rsidRPr="008B082B">
        <w:rPr>
          <w:rFonts w:ascii="Arial Narrow" w:hAnsi="Arial Narrow" w:cs="Arial"/>
        </w:rPr>
        <w:t>du</w:t>
      </w:r>
      <w:r>
        <w:rPr>
          <w:rFonts w:ascii="Arial Narrow" w:hAnsi="Arial Narrow" w:cs="Arial"/>
        </w:rPr>
        <w:t xml:space="preserve"> lundi au vendredi de 8h30 à 12h00 et de 13h30 à 17h00</w:t>
      </w:r>
      <w:r w:rsidRPr="008B082B">
        <w:rPr>
          <w:rFonts w:ascii="Arial Narrow" w:hAnsi="Arial Narrow"/>
        </w:rPr>
        <w:t>, chacun</w:t>
      </w:r>
      <w:r>
        <w:rPr>
          <w:rFonts w:ascii="Arial Narrow" w:hAnsi="Arial Narrow"/>
        </w:rPr>
        <w:t xml:space="preserve"> pourra prendre connaissance du dossier</w:t>
      </w:r>
      <w:r w:rsidRPr="008B082B">
        <w:rPr>
          <w:rFonts w:ascii="Arial Narrow" w:hAnsi="Arial Narrow"/>
        </w:rPr>
        <w:t xml:space="preserve"> d’enquête et consigner éventuellement ses observations sur le</w:t>
      </w:r>
      <w:r>
        <w:rPr>
          <w:rFonts w:ascii="Arial Narrow" w:hAnsi="Arial Narrow"/>
        </w:rPr>
        <w:t xml:space="preserve"> registre ouvert</w:t>
      </w:r>
      <w:r w:rsidRPr="008B082B">
        <w:rPr>
          <w:rFonts w:ascii="Arial Narrow" w:hAnsi="Arial Narrow"/>
        </w:rPr>
        <w:t xml:space="preserve"> à cet effet</w:t>
      </w:r>
      <w:r>
        <w:rPr>
          <w:rFonts w:ascii="Arial Narrow" w:hAnsi="Arial Narrow"/>
        </w:rPr>
        <w:t>.</w:t>
      </w:r>
    </w:p>
    <w:p w:rsidR="00E85152" w:rsidRPr="007A32EE" w:rsidRDefault="00E85152" w:rsidP="00E85152">
      <w:pPr>
        <w:spacing w:line="240" w:lineRule="exact"/>
        <w:jc w:val="both"/>
        <w:rPr>
          <w:rFonts w:ascii="Arial Narrow" w:hAnsi="Arial Narrow"/>
        </w:rPr>
      </w:pPr>
    </w:p>
    <w:p w:rsidR="00E85152" w:rsidRPr="008B082B" w:rsidRDefault="00E85152" w:rsidP="00E85152">
      <w:pPr>
        <w:spacing w:line="240" w:lineRule="exact"/>
        <w:jc w:val="both"/>
        <w:rPr>
          <w:rFonts w:ascii="Arial Narrow" w:hAnsi="Arial Narrow"/>
        </w:rPr>
      </w:pPr>
      <w:r w:rsidRPr="008B082B">
        <w:rPr>
          <w:rFonts w:ascii="Arial Narrow" w:hAnsi="Arial Narrow"/>
        </w:rPr>
        <w:t xml:space="preserve">Il pourra également adresser ses observations par écrit au commissaire enquêteur à l'adresse suivante : Mairie de </w:t>
      </w:r>
      <w:r>
        <w:rPr>
          <w:rFonts w:ascii="Arial Narrow" w:hAnsi="Arial Narrow"/>
        </w:rPr>
        <w:t>Trignac- 11 place de la Mairie-44570 TRIGNAC ou par voie</w:t>
      </w:r>
      <w:r w:rsidRPr="008B082B">
        <w:rPr>
          <w:rFonts w:ascii="Arial Narrow" w:hAnsi="Arial Narrow"/>
        </w:rPr>
        <w:t xml:space="preserve"> électronique à l’adresse internet suivante :</w:t>
      </w:r>
      <w:r>
        <w:rPr>
          <w:rFonts w:ascii="Arial Narrow" w:hAnsi="Arial Narrow"/>
        </w:rPr>
        <w:t xml:space="preserve"> </w:t>
      </w:r>
      <w:hyperlink r:id="rId6" w:history="1">
        <w:r w:rsidRPr="00B04BDB">
          <w:rPr>
            <w:rStyle w:val="Lienhypertexte"/>
            <w:rFonts w:ascii="Arial Narrow" w:hAnsi="Arial Narrow"/>
          </w:rPr>
          <w:t>stm@mairie-trignac.fr</w:t>
        </w:r>
      </w:hyperlink>
      <w:r w:rsidRPr="008B082B">
        <w:rPr>
          <w:rFonts w:ascii="Arial Narrow" w:hAnsi="Arial Narrow"/>
        </w:rPr>
        <w:t xml:space="preserve"> en précisant « à l’attention du</w:t>
      </w:r>
      <w:r>
        <w:rPr>
          <w:rFonts w:ascii="Arial Narrow" w:hAnsi="Arial Narrow"/>
        </w:rPr>
        <w:t xml:space="preserve"> Commissaire enquêteur, modification </w:t>
      </w:r>
      <w:r w:rsidRPr="008B082B">
        <w:rPr>
          <w:rFonts w:ascii="Arial Narrow" w:hAnsi="Arial Narrow"/>
        </w:rPr>
        <w:t xml:space="preserve">du PLU de </w:t>
      </w:r>
      <w:r>
        <w:rPr>
          <w:rFonts w:ascii="Arial Narrow" w:hAnsi="Arial Narrow"/>
        </w:rPr>
        <w:t>Trignac ».</w:t>
      </w:r>
    </w:p>
    <w:p w:rsidR="00E85152" w:rsidRPr="007A32EE" w:rsidRDefault="00E85152" w:rsidP="00E85152">
      <w:pPr>
        <w:pStyle w:val="Corpsdetexte"/>
        <w:rPr>
          <w:sz w:val="20"/>
          <w:szCs w:val="20"/>
        </w:rPr>
      </w:pPr>
    </w:p>
    <w:p w:rsidR="00E85152" w:rsidRPr="007A32EE" w:rsidRDefault="00E85152" w:rsidP="00E85152">
      <w:pPr>
        <w:pStyle w:val="Corpsdetexte"/>
        <w:rPr>
          <w:sz w:val="20"/>
          <w:szCs w:val="20"/>
        </w:rPr>
      </w:pPr>
      <w:r w:rsidRPr="007A32EE">
        <w:rPr>
          <w:b/>
          <w:sz w:val="20"/>
          <w:szCs w:val="20"/>
          <w:u w:val="single"/>
        </w:rPr>
        <w:t>ARTICLE 5</w:t>
      </w:r>
      <w:r>
        <w:rPr>
          <w:sz w:val="20"/>
          <w:szCs w:val="20"/>
        </w:rPr>
        <w:t> </w:t>
      </w:r>
    </w:p>
    <w:p w:rsidR="00E85152" w:rsidRDefault="004E494E" w:rsidP="00E85152">
      <w:pPr>
        <w:tabs>
          <w:tab w:val="left" w:pos="63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Mme Sandra MANOUKIAN-ROBIC, </w:t>
      </w:r>
      <w:r w:rsidR="00E85152" w:rsidRPr="007A32EE">
        <w:rPr>
          <w:rFonts w:ascii="Arial Narrow" w:hAnsi="Arial Narrow"/>
        </w:rPr>
        <w:t xml:space="preserve">commissaire enquêteur, se tiendra à la disposition du public pour recevoir ses observations en mairie de </w:t>
      </w:r>
      <w:r>
        <w:rPr>
          <w:rFonts w:ascii="Arial Narrow" w:hAnsi="Arial Narrow"/>
        </w:rPr>
        <w:t>Tri</w:t>
      </w:r>
      <w:r w:rsidR="00E85152">
        <w:rPr>
          <w:rFonts w:ascii="Arial Narrow" w:hAnsi="Arial Narrow"/>
        </w:rPr>
        <w:t>gnac</w:t>
      </w:r>
      <w:r w:rsidR="00E85152" w:rsidRPr="007A32EE">
        <w:rPr>
          <w:rFonts w:ascii="Arial Narrow" w:hAnsi="Arial Narrow"/>
        </w:rPr>
        <w:t>:</w:t>
      </w:r>
    </w:p>
    <w:p w:rsidR="00E85152" w:rsidRPr="007A32EE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</w:p>
    <w:p w:rsidR="00E85152" w:rsidRPr="007A32EE" w:rsidRDefault="00E85152" w:rsidP="00E85152">
      <w:pPr>
        <w:numPr>
          <w:ilvl w:val="0"/>
          <w:numId w:val="2"/>
        </w:num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Lundi 11 juin 2018 </w:t>
      </w:r>
      <w:r>
        <w:rPr>
          <w:rFonts w:ascii="Arial Narrow" w:hAnsi="Arial Narrow"/>
          <w:b/>
          <w:i/>
        </w:rPr>
        <w:tab/>
      </w:r>
      <w:r w:rsidRPr="007A32EE">
        <w:rPr>
          <w:rFonts w:ascii="Arial Narrow" w:hAnsi="Arial Narrow"/>
          <w:b/>
          <w:i/>
        </w:rPr>
        <w:t>de 9h</w:t>
      </w:r>
      <w:r>
        <w:rPr>
          <w:rFonts w:ascii="Arial Narrow" w:hAnsi="Arial Narrow"/>
          <w:b/>
          <w:i/>
        </w:rPr>
        <w:t>00</w:t>
      </w:r>
      <w:r w:rsidRPr="007A32EE">
        <w:rPr>
          <w:rFonts w:ascii="Arial Narrow" w:hAnsi="Arial Narrow"/>
          <w:b/>
          <w:i/>
        </w:rPr>
        <w:t xml:space="preserve"> à 12h</w:t>
      </w:r>
      <w:r>
        <w:rPr>
          <w:rFonts w:ascii="Arial Narrow" w:hAnsi="Arial Narrow"/>
          <w:b/>
          <w:i/>
        </w:rPr>
        <w:t>00</w:t>
      </w:r>
    </w:p>
    <w:p w:rsidR="00E85152" w:rsidRPr="007A32EE" w:rsidRDefault="00E85152" w:rsidP="00E85152">
      <w:pPr>
        <w:numPr>
          <w:ilvl w:val="0"/>
          <w:numId w:val="2"/>
        </w:num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Vendredi 22 juin </w:t>
      </w:r>
      <w:r w:rsidRPr="007A32EE">
        <w:rPr>
          <w:rFonts w:ascii="Arial Narrow" w:hAnsi="Arial Narrow"/>
          <w:b/>
          <w:i/>
        </w:rPr>
        <w:t xml:space="preserve">2018 </w:t>
      </w:r>
      <w:r w:rsidRPr="007A32EE"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>d</w:t>
      </w:r>
      <w:r w:rsidRPr="007A32EE">
        <w:rPr>
          <w:rFonts w:ascii="Arial Narrow" w:hAnsi="Arial Narrow"/>
          <w:b/>
          <w:i/>
        </w:rPr>
        <w:t>e 9h</w:t>
      </w:r>
      <w:r>
        <w:rPr>
          <w:rFonts w:ascii="Arial Narrow" w:hAnsi="Arial Narrow"/>
          <w:b/>
          <w:i/>
        </w:rPr>
        <w:t xml:space="preserve">00 </w:t>
      </w:r>
      <w:r w:rsidRPr="007A32EE">
        <w:rPr>
          <w:rFonts w:ascii="Arial Narrow" w:hAnsi="Arial Narrow"/>
          <w:b/>
          <w:i/>
        </w:rPr>
        <w:t>à 12h</w:t>
      </w:r>
      <w:r>
        <w:rPr>
          <w:rFonts w:ascii="Arial Narrow" w:hAnsi="Arial Narrow"/>
          <w:b/>
          <w:i/>
        </w:rPr>
        <w:t>00</w:t>
      </w:r>
    </w:p>
    <w:p w:rsidR="00E85152" w:rsidRPr="007A32EE" w:rsidRDefault="00E85152" w:rsidP="00E85152">
      <w:pPr>
        <w:numPr>
          <w:ilvl w:val="0"/>
          <w:numId w:val="2"/>
        </w:num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Mardi 03 juillet 2018 </w:t>
      </w:r>
      <w:r>
        <w:rPr>
          <w:rFonts w:ascii="Arial Narrow" w:hAnsi="Arial Narrow"/>
          <w:b/>
          <w:i/>
        </w:rPr>
        <w:tab/>
        <w:t xml:space="preserve">de 13h30 </w:t>
      </w:r>
      <w:r w:rsidRPr="007A32EE">
        <w:rPr>
          <w:rFonts w:ascii="Arial Narrow" w:hAnsi="Arial Narrow"/>
          <w:b/>
          <w:i/>
        </w:rPr>
        <w:t>à 17h</w:t>
      </w:r>
      <w:r>
        <w:rPr>
          <w:rFonts w:ascii="Arial Narrow" w:hAnsi="Arial Narrow"/>
          <w:b/>
          <w:i/>
        </w:rPr>
        <w:t>00</w:t>
      </w:r>
    </w:p>
    <w:p w:rsidR="00E85152" w:rsidRPr="004F3A1A" w:rsidRDefault="00E85152" w:rsidP="00E85152">
      <w:pPr>
        <w:numPr>
          <w:ilvl w:val="0"/>
          <w:numId w:val="2"/>
        </w:num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Jeudi 12 juillet </w:t>
      </w:r>
      <w:r w:rsidRPr="007A32EE">
        <w:rPr>
          <w:rFonts w:ascii="Arial Narrow" w:hAnsi="Arial Narrow"/>
          <w:b/>
          <w:i/>
        </w:rPr>
        <w:t xml:space="preserve">2018 </w:t>
      </w:r>
      <w:r>
        <w:rPr>
          <w:rFonts w:ascii="Arial Narrow" w:hAnsi="Arial Narrow"/>
          <w:b/>
          <w:i/>
        </w:rPr>
        <w:tab/>
        <w:t>de 13</w:t>
      </w:r>
      <w:r w:rsidRPr="007A32EE">
        <w:rPr>
          <w:rFonts w:ascii="Arial Narrow" w:hAnsi="Arial Narrow"/>
          <w:b/>
          <w:i/>
        </w:rPr>
        <w:t>h</w:t>
      </w:r>
      <w:r>
        <w:rPr>
          <w:rFonts w:ascii="Arial Narrow" w:hAnsi="Arial Narrow"/>
          <w:b/>
          <w:i/>
        </w:rPr>
        <w:t>30</w:t>
      </w:r>
      <w:r w:rsidRPr="007A32EE">
        <w:rPr>
          <w:rFonts w:ascii="Arial Narrow" w:hAnsi="Arial Narrow"/>
          <w:b/>
          <w:i/>
        </w:rPr>
        <w:t xml:space="preserve"> à 17h</w:t>
      </w:r>
      <w:r>
        <w:rPr>
          <w:rFonts w:ascii="Arial Narrow" w:hAnsi="Arial Narrow"/>
          <w:b/>
          <w:i/>
        </w:rPr>
        <w:t>00</w:t>
      </w:r>
    </w:p>
    <w:p w:rsidR="00E85152" w:rsidRPr="007A32EE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</w:p>
    <w:p w:rsidR="00E85152" w:rsidRPr="007A32EE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  <w:r w:rsidRPr="007A32EE">
        <w:rPr>
          <w:rFonts w:ascii="Arial Narrow" w:hAnsi="Arial Narrow"/>
          <w:b/>
          <w:u w:val="single"/>
        </w:rPr>
        <w:t>ARTICLE 6</w:t>
      </w:r>
      <w:r w:rsidRPr="007A32EE">
        <w:rPr>
          <w:rFonts w:ascii="Arial Narrow" w:hAnsi="Arial Narrow"/>
        </w:rPr>
        <w:t> :</w:t>
      </w:r>
    </w:p>
    <w:p w:rsidR="00E85152" w:rsidRPr="007A32EE" w:rsidRDefault="00E85152" w:rsidP="00E85152">
      <w:pPr>
        <w:tabs>
          <w:tab w:val="left" w:pos="6300"/>
        </w:tabs>
        <w:jc w:val="both"/>
        <w:rPr>
          <w:rFonts w:ascii="Arial Narrow" w:hAnsi="Arial Narrow"/>
          <w:b/>
          <w:u w:val="single"/>
        </w:rPr>
      </w:pPr>
      <w:r w:rsidRPr="007A32EE">
        <w:rPr>
          <w:rFonts w:ascii="Arial Narrow" w:hAnsi="Arial Narrow"/>
        </w:rPr>
        <w:t>Réunion(s) d’information ou d’échanges</w:t>
      </w:r>
    </w:p>
    <w:p w:rsidR="00E85152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  <w:r w:rsidRPr="007A32EE">
        <w:rPr>
          <w:rFonts w:ascii="Arial Narrow" w:hAnsi="Arial Narrow"/>
        </w:rPr>
        <w:t>San</w:t>
      </w:r>
      <w:r>
        <w:rPr>
          <w:rFonts w:ascii="Arial Narrow" w:hAnsi="Arial Narrow"/>
        </w:rPr>
        <w:t>s</w:t>
      </w:r>
      <w:r w:rsidRPr="007A32EE">
        <w:rPr>
          <w:rFonts w:ascii="Arial Narrow" w:hAnsi="Arial Narrow"/>
        </w:rPr>
        <w:t xml:space="preserve"> objet</w:t>
      </w:r>
    </w:p>
    <w:p w:rsidR="00E85152" w:rsidRPr="007A32EE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</w:p>
    <w:p w:rsidR="00E85152" w:rsidRPr="007A32EE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  <w:r w:rsidRPr="007A32EE">
        <w:rPr>
          <w:rFonts w:ascii="Arial Narrow" w:hAnsi="Arial Narrow"/>
          <w:b/>
          <w:u w:val="single"/>
        </w:rPr>
        <w:t xml:space="preserve">ARTICLE </w:t>
      </w:r>
      <w:r>
        <w:rPr>
          <w:rFonts w:ascii="Arial Narrow" w:hAnsi="Arial Narrow"/>
          <w:b/>
          <w:u w:val="single"/>
        </w:rPr>
        <w:t>7</w:t>
      </w:r>
      <w:r w:rsidRPr="007A32EE">
        <w:rPr>
          <w:rFonts w:ascii="Arial Narrow" w:hAnsi="Arial Narrow"/>
        </w:rPr>
        <w:t>:</w:t>
      </w:r>
    </w:p>
    <w:p w:rsidR="00E85152" w:rsidRPr="007A32EE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  <w:r w:rsidRPr="007A32EE">
        <w:rPr>
          <w:rFonts w:ascii="Arial Narrow" w:hAnsi="Arial Narrow"/>
        </w:rPr>
        <w:t>A l’expiration du délai de l’enquête publique prévu à l’article 1, le registre</w:t>
      </w:r>
      <w:r>
        <w:rPr>
          <w:rFonts w:ascii="Arial Narrow" w:hAnsi="Arial Narrow"/>
        </w:rPr>
        <w:t xml:space="preserve"> sera</w:t>
      </w:r>
      <w:r w:rsidRPr="007A32EE">
        <w:rPr>
          <w:rFonts w:ascii="Arial Narrow" w:hAnsi="Arial Narrow"/>
        </w:rPr>
        <w:t xml:space="preserve"> clos et signé par le commissaire-enquêteur.</w:t>
      </w:r>
      <w:r>
        <w:rPr>
          <w:rFonts w:ascii="Arial Narrow" w:hAnsi="Arial Narrow"/>
        </w:rPr>
        <w:t xml:space="preserve"> </w:t>
      </w:r>
      <w:r w:rsidRPr="007A32EE">
        <w:rPr>
          <w:rFonts w:ascii="Arial Narrow" w:hAnsi="Arial Narrow"/>
        </w:rPr>
        <w:t>Ce</w:t>
      </w:r>
      <w:r>
        <w:rPr>
          <w:rFonts w:ascii="Arial Narrow" w:hAnsi="Arial Narrow"/>
        </w:rPr>
        <w:t xml:space="preserve"> registre sera</w:t>
      </w:r>
      <w:r w:rsidRPr="007A32EE">
        <w:rPr>
          <w:rFonts w:ascii="Arial Narrow" w:hAnsi="Arial Narrow"/>
        </w:rPr>
        <w:t xml:space="preserve"> assorti, le cas échéant, des documents remis par le public. Le commi</w:t>
      </w:r>
      <w:r>
        <w:rPr>
          <w:rFonts w:ascii="Arial Narrow" w:hAnsi="Arial Narrow"/>
        </w:rPr>
        <w:t>ssaire-enquêteur transmettra à M</w:t>
      </w:r>
      <w:r w:rsidRPr="007A32EE">
        <w:rPr>
          <w:rFonts w:ascii="Arial Narrow" w:hAnsi="Arial Narrow"/>
        </w:rPr>
        <w:t xml:space="preserve"> le Président de la CARENE le dossier</w:t>
      </w:r>
      <w:r>
        <w:rPr>
          <w:rFonts w:ascii="Arial Narrow" w:hAnsi="Arial Narrow"/>
        </w:rPr>
        <w:t xml:space="preserve"> d’enquête avec son</w:t>
      </w:r>
      <w:r w:rsidRPr="007A32EE">
        <w:rPr>
          <w:rFonts w:ascii="Arial Narrow" w:hAnsi="Arial Narrow"/>
        </w:rPr>
        <w:t xml:space="preserve"> rapport et dans un document séparé, ses conclusions motivées, dans un délai d’un mois.</w:t>
      </w:r>
    </w:p>
    <w:p w:rsidR="00E85152" w:rsidRPr="007A32EE" w:rsidRDefault="00E85152" w:rsidP="00E85152">
      <w:pPr>
        <w:tabs>
          <w:tab w:val="left" w:pos="6300"/>
        </w:tabs>
        <w:jc w:val="both"/>
        <w:rPr>
          <w:rFonts w:ascii="Arial Narrow" w:hAnsi="Arial Narrow"/>
          <w:i/>
        </w:rPr>
      </w:pPr>
    </w:p>
    <w:p w:rsidR="00E85152" w:rsidRPr="007A32EE" w:rsidRDefault="00E85152" w:rsidP="00E85152">
      <w:pPr>
        <w:spacing w:line="24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Une copie des</w:t>
      </w:r>
      <w:r w:rsidRPr="007A32EE">
        <w:rPr>
          <w:rFonts w:ascii="Arial Narrow" w:hAnsi="Arial Narrow"/>
        </w:rPr>
        <w:t xml:space="preserve"> rapport</w:t>
      </w:r>
      <w:r>
        <w:rPr>
          <w:rFonts w:ascii="Arial Narrow" w:hAnsi="Arial Narrow"/>
        </w:rPr>
        <w:t>s</w:t>
      </w:r>
      <w:r w:rsidRPr="007A32EE">
        <w:rPr>
          <w:rFonts w:ascii="Arial Narrow" w:hAnsi="Arial Narrow"/>
        </w:rPr>
        <w:t xml:space="preserve"> et des conclusio</w:t>
      </w:r>
      <w:r>
        <w:rPr>
          <w:rFonts w:ascii="Arial Narrow" w:hAnsi="Arial Narrow"/>
        </w:rPr>
        <w:t>ns du commissaire enquêteur seront adressées à la Préfète</w:t>
      </w:r>
      <w:r w:rsidRPr="007A32EE">
        <w:rPr>
          <w:rFonts w:ascii="Arial Narrow" w:hAnsi="Arial Narrow"/>
        </w:rPr>
        <w:t xml:space="preserve"> du département de Loire-Atlantique et au Président du Tribunal Administratif de Nantes.</w:t>
      </w:r>
    </w:p>
    <w:p w:rsidR="00E85152" w:rsidRPr="007A32EE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  <w:r w:rsidRPr="007A32EE">
        <w:rPr>
          <w:rFonts w:ascii="Arial Narrow" w:hAnsi="Arial Narrow"/>
        </w:rPr>
        <w:t xml:space="preserve">Le rapport et les conclusions motivées du commissaire enquêteur seront tenus à la disposition du public à la mairie de </w:t>
      </w:r>
      <w:r>
        <w:rPr>
          <w:rFonts w:ascii="Arial Narrow" w:hAnsi="Arial Narrow"/>
        </w:rPr>
        <w:t>Trignac</w:t>
      </w:r>
      <w:r w:rsidRPr="007A32EE">
        <w:rPr>
          <w:rFonts w:ascii="Arial Narrow" w:hAnsi="Arial Narrow"/>
        </w:rPr>
        <w:t xml:space="preserve"> et à la CARENE, aux jours et heures habituels d'ouverture pendant un an à compter de la date de clôture de l’enquête publique.</w:t>
      </w:r>
    </w:p>
    <w:p w:rsidR="00E85152" w:rsidRPr="007A32EE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</w:p>
    <w:p w:rsidR="00E85152" w:rsidRPr="007A32EE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  <w:r w:rsidRPr="007A32EE">
        <w:rPr>
          <w:rFonts w:ascii="Arial Narrow" w:hAnsi="Arial Narrow"/>
          <w:b/>
          <w:u w:val="single"/>
        </w:rPr>
        <w:t xml:space="preserve">ARTICLE </w:t>
      </w:r>
      <w:r>
        <w:rPr>
          <w:rFonts w:ascii="Arial Narrow" w:hAnsi="Arial Narrow"/>
          <w:b/>
          <w:u w:val="single"/>
        </w:rPr>
        <w:t>8</w:t>
      </w:r>
      <w:r w:rsidRPr="007A32EE">
        <w:rPr>
          <w:rFonts w:ascii="Arial Narrow" w:hAnsi="Arial Narrow"/>
        </w:rPr>
        <w:t>:</w:t>
      </w:r>
    </w:p>
    <w:p w:rsidR="00E85152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  <w:r w:rsidRPr="007A32EE">
        <w:rPr>
          <w:rFonts w:ascii="Arial Narrow" w:hAnsi="Arial Narrow"/>
        </w:rPr>
        <w:t>Les informations techniques relatives à ce</w:t>
      </w:r>
      <w:r>
        <w:rPr>
          <w:rFonts w:ascii="Arial Narrow" w:hAnsi="Arial Narrow"/>
        </w:rPr>
        <w:t>s</w:t>
      </w:r>
      <w:r w:rsidRPr="007A32EE">
        <w:rPr>
          <w:rFonts w:ascii="Arial Narrow" w:hAnsi="Arial Narrow"/>
        </w:rPr>
        <w:t xml:space="preserve"> dossier</w:t>
      </w:r>
      <w:r>
        <w:rPr>
          <w:rFonts w:ascii="Arial Narrow" w:hAnsi="Arial Narrow"/>
        </w:rPr>
        <w:t>s</w:t>
      </w:r>
      <w:r w:rsidRPr="007A32EE">
        <w:rPr>
          <w:rFonts w:ascii="Arial Narrow" w:hAnsi="Arial Narrow"/>
        </w:rPr>
        <w:t xml:space="preserve"> peuvent être demandées auprès de</w:t>
      </w:r>
      <w:r>
        <w:rPr>
          <w:rFonts w:ascii="Arial Narrow" w:hAnsi="Arial Narrow"/>
        </w:rPr>
        <w:t> :</w:t>
      </w:r>
    </w:p>
    <w:p w:rsidR="00E85152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- M Alain DELAUNAY</w:t>
      </w:r>
      <w:r w:rsidRPr="00C965BF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Directeur des Services Techniques</w:t>
      </w:r>
      <w:r w:rsidRPr="00C965BF">
        <w:rPr>
          <w:rFonts w:ascii="Arial Narrow" w:hAnsi="Arial Narrow"/>
        </w:rPr>
        <w:t xml:space="preserve"> de la Ville de </w:t>
      </w:r>
      <w:r>
        <w:rPr>
          <w:rFonts w:ascii="Arial Narrow" w:hAnsi="Arial Narrow"/>
        </w:rPr>
        <w:t>Trignac</w:t>
      </w:r>
      <w:r w:rsidRPr="00C965BF">
        <w:rPr>
          <w:rFonts w:ascii="Arial Narrow" w:hAnsi="Arial Narrow"/>
        </w:rPr>
        <w:t xml:space="preserve"> </w:t>
      </w:r>
    </w:p>
    <w:p w:rsidR="00E85152" w:rsidRPr="007A32EE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(Tél : 02 40 90 01 83</w:t>
      </w:r>
      <w:r w:rsidRPr="00C965BF">
        <w:rPr>
          <w:rFonts w:ascii="Arial Narrow" w:hAnsi="Arial Narrow"/>
        </w:rPr>
        <w:t>) pour les informations techniques.</w:t>
      </w:r>
    </w:p>
    <w:p w:rsidR="00E85152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  <w:r w:rsidRPr="007A32EE">
        <w:rPr>
          <w:rFonts w:ascii="Arial Narrow" w:hAnsi="Arial Narrow"/>
        </w:rPr>
        <w:t xml:space="preserve"> - Mme RADENAC Mireille, chargée de mission planification, au siège de la CARENE </w:t>
      </w:r>
    </w:p>
    <w:p w:rsidR="00E85152" w:rsidRPr="007A32EE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  <w:r w:rsidRPr="007A32EE">
        <w:rPr>
          <w:rFonts w:ascii="Arial Narrow" w:hAnsi="Arial Narrow"/>
        </w:rPr>
        <w:t>(Tél : 02.51.16.48.38) pour les informations liées à la procédure.</w:t>
      </w:r>
    </w:p>
    <w:p w:rsidR="00E85152" w:rsidRPr="007A32EE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</w:p>
    <w:p w:rsidR="00E85152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  <w:r w:rsidRPr="007A32EE">
        <w:rPr>
          <w:rFonts w:ascii="Arial Narrow" w:hAnsi="Arial Narrow"/>
          <w:b/>
          <w:u w:val="single"/>
        </w:rPr>
        <w:t xml:space="preserve">ARTICLE </w:t>
      </w:r>
      <w:r>
        <w:rPr>
          <w:rFonts w:ascii="Arial Narrow" w:hAnsi="Arial Narrow"/>
          <w:b/>
          <w:u w:val="single"/>
        </w:rPr>
        <w:t>9</w:t>
      </w:r>
      <w:r w:rsidRPr="007A32EE">
        <w:rPr>
          <w:rFonts w:ascii="Arial Narrow" w:hAnsi="Arial Narrow"/>
        </w:rPr>
        <w:t>:</w:t>
      </w:r>
    </w:p>
    <w:p w:rsidR="00E85152" w:rsidRPr="002D2032" w:rsidRDefault="00E85152" w:rsidP="00E85152">
      <w:pPr>
        <w:tabs>
          <w:tab w:val="left" w:pos="6300"/>
        </w:tabs>
        <w:jc w:val="both"/>
        <w:rPr>
          <w:rFonts w:ascii="Arial Narrow" w:hAnsi="Arial Narrow"/>
          <w:sz w:val="16"/>
        </w:rPr>
      </w:pPr>
      <w:r w:rsidRPr="002D2032">
        <w:rPr>
          <w:rFonts w:ascii="Arial Narrow" w:hAnsi="Arial Narrow"/>
        </w:rPr>
        <w:t xml:space="preserve">Le présent arrêté sera visible sur le site de la Commune- </w:t>
      </w:r>
      <w:hyperlink r:id="rId7" w:history="1">
        <w:r w:rsidRPr="00FA2F9B">
          <w:rPr>
            <w:rStyle w:val="Lienhypertexte"/>
            <w:rFonts w:ascii="Arial Narrow" w:hAnsi="Arial Narrow"/>
          </w:rPr>
          <w:t>www.trignac.fr</w:t>
        </w:r>
      </w:hyperlink>
      <w:r w:rsidRPr="005F5D17">
        <w:rPr>
          <w:rFonts w:ascii="Arial Narrow" w:hAnsi="Arial Narrow"/>
        </w:rPr>
        <w:t xml:space="preserve">; il sera également visible, avec les pièces </w:t>
      </w:r>
      <w:r w:rsidRPr="00C14FB5">
        <w:rPr>
          <w:rFonts w:ascii="Arial Narrow" w:hAnsi="Arial Narrow"/>
        </w:rPr>
        <w:t>d</w:t>
      </w:r>
      <w:r>
        <w:rPr>
          <w:rFonts w:ascii="Arial Narrow" w:hAnsi="Arial Narrow"/>
        </w:rPr>
        <w:t>u dossier</w:t>
      </w:r>
      <w:r w:rsidRPr="005F5D17">
        <w:rPr>
          <w:rFonts w:ascii="Arial Narrow" w:hAnsi="Arial Narrow"/>
        </w:rPr>
        <w:t xml:space="preserve"> sur le site internet de la CARENE - </w:t>
      </w:r>
      <w:hyperlink r:id="rId8" w:history="1">
        <w:r w:rsidRPr="005F5D17">
          <w:rPr>
            <w:rStyle w:val="Lienhypertexte"/>
            <w:rFonts w:ascii="Arial Narrow" w:hAnsi="Arial Narrow"/>
          </w:rPr>
          <w:t>www.agglo-carene.fr</w:t>
        </w:r>
      </w:hyperlink>
      <w:r w:rsidRPr="005F5D17">
        <w:rPr>
          <w:rFonts w:ascii="Arial Narrow" w:hAnsi="Arial Narrow"/>
        </w:rPr>
        <w:t xml:space="preserve"> .</w:t>
      </w:r>
    </w:p>
    <w:p w:rsidR="00E85152" w:rsidRPr="00726522" w:rsidRDefault="00E85152" w:rsidP="00E85152">
      <w:pPr>
        <w:pStyle w:val="Corpsdetexte"/>
        <w:rPr>
          <w:sz w:val="20"/>
          <w:szCs w:val="20"/>
        </w:rPr>
      </w:pPr>
    </w:p>
    <w:p w:rsidR="00E85152" w:rsidRPr="007A32EE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  <w:r w:rsidRPr="007A32EE">
        <w:rPr>
          <w:rFonts w:ascii="Arial Narrow" w:hAnsi="Arial Narrow"/>
          <w:b/>
          <w:u w:val="single"/>
        </w:rPr>
        <w:t xml:space="preserve">ARTICLE </w:t>
      </w:r>
      <w:r>
        <w:rPr>
          <w:rFonts w:ascii="Arial Narrow" w:hAnsi="Arial Narrow"/>
          <w:b/>
          <w:u w:val="single"/>
        </w:rPr>
        <w:t>10</w:t>
      </w:r>
      <w:r w:rsidRPr="007A32EE">
        <w:rPr>
          <w:rFonts w:ascii="Arial Narrow" w:hAnsi="Arial Narrow"/>
        </w:rPr>
        <w:t>:</w:t>
      </w:r>
    </w:p>
    <w:p w:rsidR="00E85152" w:rsidRPr="007A32EE" w:rsidRDefault="00E85152" w:rsidP="00E85152">
      <w:pPr>
        <w:tabs>
          <w:tab w:val="left" w:pos="6300"/>
        </w:tabs>
        <w:jc w:val="both"/>
        <w:rPr>
          <w:rFonts w:ascii="Arial Narrow" w:hAnsi="Arial Narrow"/>
          <w:b/>
          <w:i/>
          <w:u w:val="single"/>
        </w:rPr>
      </w:pPr>
      <w:r w:rsidRPr="007A32EE">
        <w:rPr>
          <w:rFonts w:ascii="Arial Narrow" w:hAnsi="Arial Narrow"/>
        </w:rPr>
        <w:t>Toute personne peut, sur sa demande et à ses</w:t>
      </w:r>
      <w:r>
        <w:rPr>
          <w:rFonts w:ascii="Arial Narrow" w:hAnsi="Arial Narrow"/>
        </w:rPr>
        <w:t xml:space="preserve"> frais, obtenir communication du</w:t>
      </w:r>
      <w:r w:rsidRPr="007A32EE">
        <w:rPr>
          <w:rFonts w:ascii="Arial Narrow" w:hAnsi="Arial Narrow"/>
        </w:rPr>
        <w:t xml:space="preserve"> dossier d'enquête </w:t>
      </w:r>
      <w:r w:rsidRPr="005D5A97">
        <w:rPr>
          <w:rFonts w:ascii="Arial Narrow" w:hAnsi="Arial Narrow"/>
        </w:rPr>
        <w:t xml:space="preserve">publique </w:t>
      </w:r>
      <w:r w:rsidRPr="005F5D17">
        <w:rPr>
          <w:rFonts w:ascii="Arial Narrow" w:hAnsi="Arial Narrow"/>
        </w:rPr>
        <w:t>dès la publication de l'arrêté d'ouverture de l'enquête.</w:t>
      </w:r>
    </w:p>
    <w:p w:rsidR="00E85152" w:rsidRPr="007A32EE" w:rsidRDefault="00E85152" w:rsidP="00E85152">
      <w:pPr>
        <w:pStyle w:val="Corpsdetexte"/>
        <w:rPr>
          <w:sz w:val="20"/>
          <w:szCs w:val="20"/>
        </w:rPr>
      </w:pPr>
    </w:p>
    <w:p w:rsidR="00E85152" w:rsidRPr="007A32EE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  <w:r w:rsidRPr="007A32EE">
        <w:rPr>
          <w:rFonts w:ascii="Arial Narrow" w:hAnsi="Arial Narrow"/>
          <w:b/>
          <w:u w:val="single"/>
        </w:rPr>
        <w:t>ARTICLE 1</w:t>
      </w:r>
      <w:r>
        <w:rPr>
          <w:rFonts w:ascii="Arial Narrow" w:hAnsi="Arial Narrow"/>
          <w:b/>
          <w:u w:val="single"/>
        </w:rPr>
        <w:t>1</w:t>
      </w:r>
      <w:r w:rsidRPr="007A32EE">
        <w:rPr>
          <w:rFonts w:ascii="Arial Narrow" w:hAnsi="Arial Narrow"/>
        </w:rPr>
        <w:t>:</w:t>
      </w:r>
    </w:p>
    <w:p w:rsidR="00E85152" w:rsidRPr="007A32EE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  <w:r w:rsidRPr="007A32EE">
        <w:rPr>
          <w:rFonts w:ascii="Arial Narrow" w:hAnsi="Arial Narrow"/>
        </w:rPr>
        <w:t>Un avis au public faisant connaître l'ouverture de l'enquête publique sera publié quinze jours au moins avant le début de celle-ci et rappelé dans les huit premiers jours de l'enquête dans les journaux Ouest France et Presse Océan.</w:t>
      </w:r>
    </w:p>
    <w:p w:rsidR="00E85152" w:rsidRPr="007A32EE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</w:p>
    <w:p w:rsidR="00E85152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Cet avis sera affiché</w:t>
      </w:r>
      <w:r w:rsidRPr="00553FA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à la Mairie de Trignac et </w:t>
      </w:r>
      <w:r w:rsidRPr="00553FA4">
        <w:rPr>
          <w:rFonts w:ascii="Arial Narrow" w:hAnsi="Arial Narrow"/>
        </w:rPr>
        <w:t>au siège de la CAREN</w:t>
      </w:r>
      <w:r>
        <w:rPr>
          <w:rFonts w:ascii="Arial Narrow" w:hAnsi="Arial Narrow"/>
        </w:rPr>
        <w:t>E à Saint-Nazaire ; il sera en outre</w:t>
      </w:r>
      <w:r w:rsidRPr="00553FA4">
        <w:rPr>
          <w:rFonts w:ascii="Arial Narrow" w:hAnsi="Arial Narrow"/>
        </w:rPr>
        <w:t xml:space="preserve"> publié sur les pannea</w:t>
      </w:r>
      <w:r>
        <w:rPr>
          <w:rFonts w:ascii="Arial Narrow" w:hAnsi="Arial Narrow"/>
        </w:rPr>
        <w:t>ux d'affichage officiels de la C</w:t>
      </w:r>
      <w:r w:rsidRPr="00553FA4">
        <w:rPr>
          <w:rFonts w:ascii="Arial Narrow" w:hAnsi="Arial Narrow"/>
        </w:rPr>
        <w:t>ommune et égaleme</w:t>
      </w:r>
      <w:r>
        <w:rPr>
          <w:rFonts w:ascii="Arial Narrow" w:hAnsi="Arial Narrow"/>
        </w:rPr>
        <w:t xml:space="preserve">nt </w:t>
      </w:r>
      <w:r w:rsidRPr="00190648">
        <w:rPr>
          <w:rFonts w:ascii="Arial Narrow" w:hAnsi="Arial Narrow"/>
        </w:rPr>
        <w:t xml:space="preserve">sur </w:t>
      </w:r>
      <w:r>
        <w:rPr>
          <w:rFonts w:ascii="Arial Narrow" w:hAnsi="Arial Narrow"/>
        </w:rPr>
        <w:t xml:space="preserve">les sites </w:t>
      </w:r>
      <w:r w:rsidRPr="00190648">
        <w:rPr>
          <w:rFonts w:ascii="Arial Narrow" w:hAnsi="Arial Narrow"/>
        </w:rPr>
        <w:t>de la Com</w:t>
      </w:r>
      <w:r>
        <w:rPr>
          <w:rFonts w:ascii="Arial Narrow" w:hAnsi="Arial Narrow"/>
        </w:rPr>
        <w:t>mune -</w:t>
      </w:r>
      <w:r w:rsidRPr="00190648">
        <w:rPr>
          <w:rFonts w:ascii="Arial Narrow" w:hAnsi="Arial Narrow"/>
        </w:rPr>
        <w:t xml:space="preserve"> </w:t>
      </w:r>
      <w:hyperlink r:id="rId9" w:history="1">
        <w:r w:rsidRPr="00570472">
          <w:rPr>
            <w:rStyle w:val="Lienhypertexte"/>
            <w:rFonts w:ascii="Arial Narrow" w:hAnsi="Arial Narrow"/>
          </w:rPr>
          <w:t>www.trignac.fr</w:t>
        </w:r>
      </w:hyperlink>
      <w:r w:rsidRPr="005D5A97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et </w:t>
      </w:r>
      <w:r w:rsidRPr="00190648">
        <w:rPr>
          <w:rFonts w:ascii="Arial Narrow" w:hAnsi="Arial Narrow"/>
        </w:rPr>
        <w:t xml:space="preserve">de la CARENE - </w:t>
      </w:r>
      <w:hyperlink r:id="rId10" w:history="1">
        <w:r w:rsidRPr="005D5A97">
          <w:rPr>
            <w:rStyle w:val="Lienhypertexte"/>
            <w:rFonts w:ascii="Arial Narrow" w:hAnsi="Arial Narrow"/>
          </w:rPr>
          <w:t>www.agglo-carene.fr</w:t>
        </w:r>
      </w:hyperlink>
    </w:p>
    <w:p w:rsidR="00E85152" w:rsidRPr="007A32EE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</w:p>
    <w:p w:rsidR="00E85152" w:rsidRPr="007A32EE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  <w:r w:rsidRPr="007A32EE">
        <w:rPr>
          <w:rFonts w:ascii="Arial Narrow" w:hAnsi="Arial Narrow"/>
        </w:rPr>
        <w:t>Une copie des avis publiés dans la presse sera annexée au dossier soumis à enquête publique, avant l’ouverture de l’enquête en ce qui concerne la première insertion et au cours de l’enquête pour la deuxième insertion.</w:t>
      </w:r>
    </w:p>
    <w:p w:rsidR="00E85152" w:rsidRPr="007A32EE" w:rsidRDefault="00E85152" w:rsidP="00E85152">
      <w:pPr>
        <w:pStyle w:val="Corpsdetexte"/>
        <w:rPr>
          <w:sz w:val="20"/>
          <w:szCs w:val="20"/>
        </w:rPr>
      </w:pPr>
    </w:p>
    <w:p w:rsidR="00E85152" w:rsidRPr="007A32EE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  <w:r w:rsidRPr="007A32EE">
        <w:rPr>
          <w:rFonts w:ascii="Arial Narrow" w:hAnsi="Arial Narrow"/>
          <w:b/>
          <w:u w:val="single"/>
        </w:rPr>
        <w:t>ARTICLE 1</w:t>
      </w:r>
      <w:r>
        <w:rPr>
          <w:rFonts w:ascii="Arial Narrow" w:hAnsi="Arial Narrow"/>
          <w:b/>
          <w:u w:val="single"/>
        </w:rPr>
        <w:t>2</w:t>
      </w:r>
      <w:r w:rsidRPr="007A32EE">
        <w:rPr>
          <w:rFonts w:ascii="Arial Narrow" w:hAnsi="Arial Narrow"/>
        </w:rPr>
        <w:t>:</w:t>
      </w:r>
    </w:p>
    <w:p w:rsidR="00E85152" w:rsidRPr="007A32EE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  <w:r w:rsidRPr="007A32EE">
        <w:rPr>
          <w:rFonts w:ascii="Arial Narrow" w:hAnsi="Arial Narrow"/>
        </w:rPr>
        <w:t>Copie du présent arrêté sera adressée à Madame la Préfète du département de la Loire-Atlantique et à Monsieur le Président du Tribunal administratif du Nantes.</w:t>
      </w:r>
    </w:p>
    <w:p w:rsidR="00E85152" w:rsidRPr="007A32EE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</w:p>
    <w:p w:rsidR="00E85152" w:rsidRPr="007A32EE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  <w:r w:rsidRPr="007A32EE">
        <w:rPr>
          <w:rFonts w:ascii="Arial Narrow" w:hAnsi="Arial Narrow"/>
          <w:b/>
          <w:u w:val="single"/>
        </w:rPr>
        <w:t>ARTICLE 1</w:t>
      </w:r>
      <w:r>
        <w:rPr>
          <w:rFonts w:ascii="Arial Narrow" w:hAnsi="Arial Narrow"/>
          <w:b/>
          <w:u w:val="single"/>
        </w:rPr>
        <w:t>3</w:t>
      </w:r>
      <w:r w:rsidRPr="007A32EE">
        <w:rPr>
          <w:rFonts w:ascii="Arial Narrow" w:hAnsi="Arial Narrow"/>
        </w:rPr>
        <w:t>:</w:t>
      </w:r>
    </w:p>
    <w:p w:rsidR="00E85152" w:rsidRPr="007A32EE" w:rsidRDefault="00E85152" w:rsidP="00E85152">
      <w:pPr>
        <w:tabs>
          <w:tab w:val="left" w:pos="6300"/>
        </w:tabs>
        <w:jc w:val="both"/>
        <w:rPr>
          <w:rFonts w:ascii="Arial Narrow" w:hAnsi="Arial Narrow"/>
        </w:rPr>
      </w:pPr>
      <w:r w:rsidRPr="007A32EE">
        <w:rPr>
          <w:rFonts w:ascii="Arial Narrow" w:hAnsi="Arial Narrow"/>
        </w:rPr>
        <w:t>Monsieur le Président de la CARENE et Monsieur le Commissaire enquêteur seront chargés, chacun en ce qui le concerne, de veiller à l’exécution du présent arrêté.</w:t>
      </w:r>
    </w:p>
    <w:p w:rsidR="00E85152" w:rsidRPr="007A32EE" w:rsidRDefault="00E85152" w:rsidP="00E85152">
      <w:pPr>
        <w:pStyle w:val="Corpsdetexte"/>
        <w:rPr>
          <w:sz w:val="20"/>
          <w:szCs w:val="20"/>
        </w:rPr>
      </w:pPr>
    </w:p>
    <w:p w:rsidR="00E85152" w:rsidRPr="007A32EE" w:rsidRDefault="00E85152" w:rsidP="00E85152">
      <w:pPr>
        <w:pStyle w:val="Corpsdetexte"/>
        <w:rPr>
          <w:sz w:val="20"/>
          <w:szCs w:val="20"/>
        </w:rPr>
      </w:pPr>
    </w:p>
    <w:p w:rsidR="00E85152" w:rsidRPr="007A32EE" w:rsidRDefault="00E85152" w:rsidP="00E85152">
      <w:pPr>
        <w:pStyle w:val="Corpsdetexte"/>
        <w:rPr>
          <w:sz w:val="20"/>
          <w:szCs w:val="20"/>
        </w:rPr>
      </w:pPr>
    </w:p>
    <w:p w:rsidR="00E85152" w:rsidRPr="007A32EE" w:rsidRDefault="00E85152" w:rsidP="00E85152">
      <w:pPr>
        <w:pStyle w:val="Corpsdetexte"/>
        <w:rPr>
          <w:sz w:val="20"/>
          <w:szCs w:val="20"/>
        </w:rPr>
      </w:pPr>
    </w:p>
    <w:p w:rsidR="00E85152" w:rsidRPr="007A32EE" w:rsidRDefault="00E85152" w:rsidP="00E85152">
      <w:pPr>
        <w:pStyle w:val="Corpsdetexte"/>
        <w:tabs>
          <w:tab w:val="left" w:pos="5670"/>
        </w:tabs>
        <w:rPr>
          <w:sz w:val="20"/>
          <w:szCs w:val="20"/>
        </w:rPr>
      </w:pPr>
      <w:r w:rsidRPr="007A32EE">
        <w:rPr>
          <w:sz w:val="20"/>
          <w:szCs w:val="20"/>
        </w:rPr>
        <w:tab/>
        <w:t xml:space="preserve">Saint-Nazaire, le </w:t>
      </w:r>
    </w:p>
    <w:p w:rsidR="00E85152" w:rsidRPr="007A32EE" w:rsidRDefault="00E85152" w:rsidP="00E85152">
      <w:pPr>
        <w:pStyle w:val="Corpsdetexte"/>
        <w:tabs>
          <w:tab w:val="left" w:pos="5670"/>
        </w:tabs>
        <w:rPr>
          <w:sz w:val="20"/>
          <w:szCs w:val="20"/>
        </w:rPr>
      </w:pPr>
    </w:p>
    <w:p w:rsidR="00E85152" w:rsidRPr="007A32EE" w:rsidRDefault="00E85152" w:rsidP="00E85152">
      <w:pPr>
        <w:pStyle w:val="Corpsdetexte"/>
        <w:tabs>
          <w:tab w:val="left" w:pos="5670"/>
        </w:tabs>
        <w:rPr>
          <w:sz w:val="20"/>
          <w:szCs w:val="20"/>
        </w:rPr>
      </w:pPr>
      <w:r w:rsidRPr="007A32EE">
        <w:rPr>
          <w:sz w:val="20"/>
          <w:szCs w:val="20"/>
        </w:rPr>
        <w:tab/>
        <w:t>Le Président,</w:t>
      </w:r>
    </w:p>
    <w:p w:rsidR="00E85152" w:rsidRPr="007A32EE" w:rsidRDefault="00E85152" w:rsidP="00E85152">
      <w:pPr>
        <w:pStyle w:val="Corpsdetexte"/>
        <w:tabs>
          <w:tab w:val="left" w:pos="5670"/>
        </w:tabs>
        <w:rPr>
          <w:sz w:val="20"/>
          <w:szCs w:val="20"/>
        </w:rPr>
      </w:pPr>
      <w:r w:rsidRPr="007A32EE">
        <w:rPr>
          <w:sz w:val="20"/>
          <w:szCs w:val="20"/>
        </w:rPr>
        <w:tab/>
        <w:t>David SAMZUN</w:t>
      </w:r>
    </w:p>
    <w:p w:rsidR="00E85152" w:rsidRPr="007A32EE" w:rsidRDefault="00E85152" w:rsidP="00E85152">
      <w:pPr>
        <w:rPr>
          <w:rFonts w:ascii="Arial Narrow" w:hAnsi="Arial Narrow"/>
        </w:rPr>
      </w:pPr>
    </w:p>
    <w:p w:rsidR="00E85152" w:rsidRPr="007A32EE" w:rsidRDefault="00E85152" w:rsidP="00E85152">
      <w:pPr>
        <w:spacing w:line="240" w:lineRule="exact"/>
        <w:jc w:val="both"/>
        <w:rPr>
          <w:rFonts w:ascii="Arial Narrow" w:hAnsi="Arial Narrow"/>
          <w:b/>
        </w:rPr>
      </w:pPr>
    </w:p>
    <w:p w:rsidR="00E85152" w:rsidRPr="009D7942" w:rsidRDefault="00E85152" w:rsidP="008B12C0">
      <w:pPr>
        <w:spacing w:line="240" w:lineRule="exact"/>
        <w:jc w:val="both"/>
        <w:rPr>
          <w:rFonts w:ascii="Arial Narrow" w:hAnsi="Arial Narrow"/>
          <w:b/>
        </w:rPr>
      </w:pPr>
    </w:p>
    <w:sectPr w:rsidR="00E85152" w:rsidRPr="009D7942" w:rsidSect="00145D8B">
      <w:pgSz w:w="11906" w:h="16838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34D"/>
    <w:multiLevelType w:val="hybridMultilevel"/>
    <w:tmpl w:val="8BD4A5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72EC4"/>
    <w:multiLevelType w:val="multilevel"/>
    <w:tmpl w:val="911A01A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6B1080E"/>
    <w:multiLevelType w:val="hybridMultilevel"/>
    <w:tmpl w:val="4B2E7B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C0"/>
    <w:rsid w:val="00002993"/>
    <w:rsid w:val="00020914"/>
    <w:rsid w:val="00021702"/>
    <w:rsid w:val="00145D8B"/>
    <w:rsid w:val="002829ED"/>
    <w:rsid w:val="002F2210"/>
    <w:rsid w:val="0035178A"/>
    <w:rsid w:val="003650AB"/>
    <w:rsid w:val="0045747B"/>
    <w:rsid w:val="004915ED"/>
    <w:rsid w:val="004A0F78"/>
    <w:rsid w:val="004D7635"/>
    <w:rsid w:val="004E494E"/>
    <w:rsid w:val="0050318D"/>
    <w:rsid w:val="005056C8"/>
    <w:rsid w:val="00526F35"/>
    <w:rsid w:val="006665E7"/>
    <w:rsid w:val="00697122"/>
    <w:rsid w:val="00727CAD"/>
    <w:rsid w:val="00736A67"/>
    <w:rsid w:val="008363ED"/>
    <w:rsid w:val="008B12C0"/>
    <w:rsid w:val="008C2842"/>
    <w:rsid w:val="008F2E80"/>
    <w:rsid w:val="009061B2"/>
    <w:rsid w:val="009776F6"/>
    <w:rsid w:val="00AD2FFF"/>
    <w:rsid w:val="00AE7DDF"/>
    <w:rsid w:val="00AF7459"/>
    <w:rsid w:val="00B41CFA"/>
    <w:rsid w:val="00B85107"/>
    <w:rsid w:val="00C14449"/>
    <w:rsid w:val="00CC1BAA"/>
    <w:rsid w:val="00CD6823"/>
    <w:rsid w:val="00CE04E0"/>
    <w:rsid w:val="00CE4C34"/>
    <w:rsid w:val="00D14034"/>
    <w:rsid w:val="00DB341F"/>
    <w:rsid w:val="00DF6088"/>
    <w:rsid w:val="00E242C5"/>
    <w:rsid w:val="00E44941"/>
    <w:rsid w:val="00E85152"/>
    <w:rsid w:val="00ED0014"/>
    <w:rsid w:val="00E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85152"/>
    <w:pPr>
      <w:jc w:val="both"/>
    </w:pPr>
    <w:rPr>
      <w:rFonts w:ascii="Arial Narrow" w:hAnsi="Arial Narrow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E85152"/>
    <w:rPr>
      <w:rFonts w:ascii="Arial Narrow" w:hAnsi="Arial Narrow"/>
      <w:sz w:val="22"/>
      <w:szCs w:val="22"/>
    </w:rPr>
  </w:style>
  <w:style w:type="character" w:styleId="Lienhypertexte">
    <w:name w:val="Hyperlink"/>
    <w:uiPriority w:val="99"/>
    <w:unhideWhenUsed/>
    <w:rsid w:val="00E851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85152"/>
    <w:pPr>
      <w:jc w:val="both"/>
    </w:pPr>
    <w:rPr>
      <w:rFonts w:ascii="Arial Narrow" w:hAnsi="Arial Narrow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E85152"/>
    <w:rPr>
      <w:rFonts w:ascii="Arial Narrow" w:hAnsi="Arial Narrow"/>
      <w:sz w:val="22"/>
      <w:szCs w:val="22"/>
    </w:rPr>
  </w:style>
  <w:style w:type="character" w:styleId="Lienhypertexte">
    <w:name w:val="Hyperlink"/>
    <w:uiPriority w:val="99"/>
    <w:unhideWhenUsed/>
    <w:rsid w:val="00E85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glo-carene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ignac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m@mairie-trignac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gglo-caren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gna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1100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Annecy Electronique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Radenac Mireille</cp:lastModifiedBy>
  <cp:revision>2</cp:revision>
  <dcterms:created xsi:type="dcterms:W3CDTF">2018-05-22T12:13:00Z</dcterms:created>
  <dcterms:modified xsi:type="dcterms:W3CDTF">2018-05-22T12:13:00Z</dcterms:modified>
</cp:coreProperties>
</file>